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E94C" w14:textId="77777777" w:rsidR="00592F53" w:rsidRPr="00A3176B" w:rsidRDefault="00592F53" w:rsidP="00592F53">
      <w:pPr>
        <w:pStyle w:val="Titre"/>
        <w:bidi/>
        <w:jc w:val="center"/>
        <w:rPr>
          <w:rFonts w:asciiTheme="majorBidi" w:eastAsiaTheme="minorHAnsi" w:hAnsiTheme="majorBidi" w:cs="Louguiya"/>
          <w:b/>
          <w:bCs/>
          <w:spacing w:val="0"/>
          <w:kern w:val="0"/>
          <w:sz w:val="32"/>
          <w:szCs w:val="32"/>
          <w:rtl/>
          <w:lang w:bidi="ar-TN"/>
        </w:rPr>
      </w:pPr>
    </w:p>
    <w:p w14:paraId="05DAA0C0" w14:textId="058A9DA0" w:rsidR="00EA6B59" w:rsidRPr="00A3176B" w:rsidRDefault="008B7780" w:rsidP="008B7780">
      <w:pPr>
        <w:pStyle w:val="Titre"/>
        <w:bidi/>
        <w:jc w:val="center"/>
        <w:rPr>
          <w:rFonts w:asciiTheme="majorBidi" w:eastAsiaTheme="minorHAnsi" w:hAnsiTheme="majorBidi" w:cs="Louguiya"/>
          <w:b/>
          <w:bCs/>
          <w:spacing w:val="0"/>
          <w:kern w:val="0"/>
          <w:sz w:val="32"/>
          <w:szCs w:val="32"/>
          <w:rtl/>
          <w:lang w:bidi="ar-TN"/>
        </w:rPr>
      </w:pPr>
      <w:r w:rsidRPr="00A3176B">
        <w:rPr>
          <w:rFonts w:asciiTheme="majorBidi" w:eastAsiaTheme="minorHAnsi" w:hAnsiTheme="majorBidi" w:cs="Louguiya" w:hint="cs"/>
          <w:b/>
          <w:bCs/>
          <w:spacing w:val="0"/>
          <w:kern w:val="0"/>
          <w:sz w:val="32"/>
          <w:szCs w:val="32"/>
          <w:rtl/>
        </w:rPr>
        <w:t xml:space="preserve">حصيلة الإنجازات </w:t>
      </w:r>
      <w:r w:rsidR="007E580E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2019-2022</w:t>
      </w:r>
    </w:p>
    <w:p w14:paraId="021D9529" w14:textId="1E1F2653" w:rsidR="00EA6B59" w:rsidRPr="00A3176B" w:rsidRDefault="008B7780" w:rsidP="008B7780">
      <w:pPr>
        <w:bidi/>
        <w:spacing w:after="0" w:line="240" w:lineRule="auto"/>
        <w:jc w:val="center"/>
        <w:rPr>
          <w:rFonts w:asciiTheme="majorBidi" w:hAnsiTheme="majorBidi" w:cs="Louguiya"/>
          <w:b/>
          <w:bCs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الاقتصاد الموريتاني </w:t>
      </w:r>
      <w:r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....</w:t>
      </w:r>
      <w:r w:rsidR="001C7EA3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صمود</w:t>
      </w:r>
      <w:r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 </w:t>
      </w:r>
      <w:r w:rsidR="00F30703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>وان</w:t>
      </w:r>
      <w:r w:rsidR="00F45828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>ت</w:t>
      </w:r>
      <w:r w:rsidR="00F30703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>عاش</w:t>
      </w:r>
    </w:p>
    <w:p w14:paraId="4B7BC597" w14:textId="52F4FAAF" w:rsidR="000E5DB2" w:rsidRPr="00A3176B" w:rsidRDefault="000E5DB2" w:rsidP="00A848B8">
      <w:pPr>
        <w:bidi/>
        <w:spacing w:after="0" w:line="240" w:lineRule="auto"/>
        <w:jc w:val="center"/>
        <w:rPr>
          <w:rFonts w:asciiTheme="majorBidi" w:hAnsiTheme="majorBidi" w:cs="Louguiya"/>
          <w:b/>
          <w:bCs/>
          <w:sz w:val="32"/>
          <w:szCs w:val="32"/>
          <w:rtl/>
          <w:lang w:bidi="ar-TN"/>
        </w:rPr>
      </w:pPr>
    </w:p>
    <w:p w14:paraId="5DF736E5" w14:textId="77777777" w:rsidR="001F45FC" w:rsidRPr="00A3176B" w:rsidRDefault="001F45FC" w:rsidP="001F45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7001D265" w14:textId="6AE0C9C5" w:rsidR="001F45FC" w:rsidRPr="00A3176B" w:rsidRDefault="00315218" w:rsidP="001F45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إ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ن أ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زمة كوفيد 19 و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انعكاس الحرب في أوكرانيا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ما 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زال</w:t>
      </w:r>
      <w:r w:rsidR="00DE3CFA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 يلقيان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بظلاله</w:t>
      </w:r>
      <w:r w:rsidR="00DE3CFA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م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 على صحة ورفاهية السكان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و</w:t>
      </w:r>
      <w:r w:rsidR="00DE3CFA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ي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رهق</w:t>
      </w:r>
      <w:r w:rsidR="00DE3CFA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ان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كاهل الاقتصادات.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ذلك أن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توقف النشاط الاقتصادي على الصعيد العالمي خلال الفصل الأول من سنة 2020 وعدم التأكد من الانتعاش في المدى المنظور،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أديا إلى 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DE3CFA" w:rsidRPr="00A3176B">
        <w:rPr>
          <w:rFonts w:asciiTheme="majorBidi" w:hAnsiTheme="majorBidi" w:cs="Louguiya" w:hint="cs"/>
          <w:sz w:val="32"/>
          <w:szCs w:val="32"/>
          <w:rtl/>
        </w:rPr>
        <w:t xml:space="preserve">أضرار 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اقتصادية </w:t>
      </w:r>
      <w:r w:rsidR="00DE3CFA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جسيمة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وآثار 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اجتماعية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AA323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أقل ما يقال عنها إنها 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معضلة.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  </w:t>
      </w:r>
    </w:p>
    <w:p w14:paraId="10F1596A" w14:textId="77777777" w:rsidR="001F45FC" w:rsidRPr="00A3176B" w:rsidRDefault="001F45FC" w:rsidP="001F45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16000091" w14:textId="77777777" w:rsidR="001F45FC" w:rsidRPr="00A3176B" w:rsidRDefault="001F45FC" w:rsidP="001F45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32FC84F4" w14:textId="7ADEAE82" w:rsidR="00F202CB" w:rsidRPr="00A3176B" w:rsidRDefault="008E5848" w:rsidP="001F45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ونتيجة لتضافر 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تراجع الاستثمارات و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انكماش</w:t>
      </w:r>
      <w:r w:rsidR="0002153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الطلب الداخلي، تأثرت موريتانيا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ب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شكل كبير بانعكاسات الأزمة الصحية المرتبطة بكوفيد 19. وقد </w:t>
      </w:r>
      <w:r w:rsidR="00224C1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ساهمت</w:t>
      </w:r>
      <w:r w:rsidR="00F202C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الاجراءات </w:t>
      </w:r>
      <w:r w:rsidR="00224C1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الاقتصادية والاجتماعية التي اتخذتها الحكومة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في</w:t>
      </w:r>
      <w:r w:rsidR="00224C1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ال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تخفيف، إلى </w:t>
      </w:r>
      <w:r w:rsidR="00224C1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حد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ما،</w:t>
      </w:r>
      <w:r w:rsidR="00224C1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من آثار الصدمات الناجمة عن هذه الأزمة. </w:t>
      </w:r>
    </w:p>
    <w:p w14:paraId="43A8E4CE" w14:textId="77777777" w:rsidR="00F202CB" w:rsidRPr="00A3176B" w:rsidRDefault="00F202CB" w:rsidP="00F202CB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472F9A79" w14:textId="77777777" w:rsidR="005365FF" w:rsidRPr="00A3176B" w:rsidRDefault="00224C17" w:rsidP="00F202CB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ومما تجدر الإشارة إليه، أنه على الرغم من الصعوبات الآنفة الذكر، فإن جملة من الدروس تم استخلاصها فيما يتعلق بصمود الاقتصاد الموريتاني. </w:t>
      </w:r>
    </w:p>
    <w:p w14:paraId="415E8123" w14:textId="0845FE5C" w:rsidR="00F202CB" w:rsidRPr="00A3176B" w:rsidRDefault="00224C17" w:rsidP="005365F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</w:p>
    <w:p w14:paraId="58ABF585" w14:textId="3942B126" w:rsidR="00506F0B" w:rsidRPr="00A3176B" w:rsidRDefault="00224C17" w:rsidP="005365F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="005365FF" w:rsidRPr="00A3176B">
        <w:rPr>
          <w:rFonts w:asciiTheme="majorBidi" w:hAnsiTheme="majorBidi" w:cs="Louguiya" w:hint="cs"/>
          <w:sz w:val="32"/>
          <w:szCs w:val="32"/>
          <w:rtl/>
        </w:rPr>
        <w:t>قد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تمت الاستفادة من هذه الدروس من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خلال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تصميم سياسات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عمومية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تمكن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من إيجاد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حلول مبتكرة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وواعدة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بتحقيق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تحقيق نمو اقتصادي شامل. </w:t>
      </w:r>
      <w:r w:rsidR="005365FF"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بالفعل، </w:t>
      </w:r>
      <w:r w:rsidR="005365FF" w:rsidRPr="00A3176B">
        <w:rPr>
          <w:rFonts w:asciiTheme="majorBidi" w:hAnsiTheme="majorBidi" w:cs="Louguiya" w:hint="cs"/>
          <w:sz w:val="32"/>
          <w:szCs w:val="32"/>
          <w:rtl/>
        </w:rPr>
        <w:t xml:space="preserve">فقد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تم </w:t>
      </w:r>
      <w:r w:rsidR="005365FF" w:rsidRPr="00A3176B">
        <w:rPr>
          <w:rFonts w:asciiTheme="majorBidi" w:hAnsiTheme="majorBidi" w:cs="Louguiya" w:hint="cs"/>
          <w:sz w:val="32"/>
          <w:szCs w:val="32"/>
          <w:rtl/>
        </w:rPr>
        <w:t xml:space="preserve">القيام بعدة إجراءات في السنوات الأخيرة في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>مجال التخطيط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>وتسريع وتيرة</w:t>
      </w:r>
      <w:r w:rsidR="00EA7575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</w:t>
      </w:r>
      <w:r w:rsidR="00AA323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إ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>صل</w:t>
      </w:r>
      <w:r w:rsidR="0086578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احات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351090" w:rsidRPr="00A3176B">
        <w:rPr>
          <w:rFonts w:asciiTheme="majorBidi" w:hAnsiTheme="majorBidi" w:cs="Louguiya"/>
          <w:sz w:val="32"/>
          <w:szCs w:val="32"/>
          <w:rtl/>
          <w:lang w:bidi="ar-TN"/>
        </w:rPr>
        <w:t>بهدف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تحسين مناخ الأعمال 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>وممارستها</w:t>
      </w:r>
      <w:r w:rsidR="00351090" w:rsidRPr="00A3176B">
        <w:rPr>
          <w:rFonts w:asciiTheme="majorBidi" w:hAnsiTheme="majorBidi" w:cs="Louguiya"/>
          <w:sz w:val="32"/>
          <w:szCs w:val="32"/>
          <w:rtl/>
          <w:lang w:bidi="ar-TN"/>
        </w:rPr>
        <w:t>،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5365F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وتطوير الاستثمارا</w:t>
      </w:r>
      <w:r w:rsidR="005365FF" w:rsidRPr="00A3176B">
        <w:rPr>
          <w:rFonts w:asciiTheme="majorBidi" w:hAnsiTheme="majorBidi" w:cs="Louguiya" w:hint="eastAsia"/>
          <w:sz w:val="32"/>
          <w:szCs w:val="32"/>
          <w:rtl/>
          <w:lang w:bidi="ar-TN"/>
        </w:rPr>
        <w:t>ت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الخاصة</w:t>
      </w:r>
      <w:r w:rsidR="005365F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(الوطنية والاجنبية)</w:t>
      </w:r>
      <w:r w:rsidR="00351090" w:rsidRPr="00A3176B">
        <w:rPr>
          <w:rFonts w:asciiTheme="majorBidi" w:hAnsiTheme="majorBidi" w:cs="Louguiya"/>
          <w:sz w:val="32"/>
          <w:szCs w:val="32"/>
          <w:rtl/>
          <w:lang w:bidi="ar-TN"/>
        </w:rPr>
        <w:t>،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>و</w:t>
      </w:r>
      <w:r w:rsidR="00351090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تحسين 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>الحكامة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الاقتصادية</w:t>
      </w:r>
      <w:r w:rsidR="00351090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5365F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وترقية 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المؤسسات الصغيرة 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>والمتوسطة</w:t>
      </w:r>
      <w:r w:rsidR="005365F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والحد من الآثار السلبية لجائحة كوفيد 19.</w:t>
      </w:r>
      <w:r w:rsidR="00506F0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57F6CC14" w14:textId="77777777" w:rsidR="00891C43" w:rsidRPr="00A3176B" w:rsidRDefault="00891C43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07BEA14B" w14:textId="0F6ACAED" w:rsidR="00891C43" w:rsidRPr="00A3176B" w:rsidRDefault="005365FF" w:rsidP="003224A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Louguiya"/>
          <w:sz w:val="32"/>
          <w:szCs w:val="32"/>
          <w:shd w:val="clear" w:color="auto" w:fill="FFFFFF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وهكذا تمكنت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بلادنا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من توطيد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مكاسبها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في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</w:rPr>
        <w:t>م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جال </w:t>
      </w:r>
      <w:r w:rsidR="00AA323B" w:rsidRPr="00A3176B">
        <w:rPr>
          <w:rFonts w:asciiTheme="majorBidi" w:hAnsiTheme="majorBidi" w:cs="Louguiya" w:hint="cs"/>
          <w:sz w:val="32"/>
          <w:szCs w:val="32"/>
          <w:rtl/>
        </w:rPr>
        <w:t xml:space="preserve">الاستقرار </w:t>
      </w:r>
      <w:r w:rsidR="00AA323B" w:rsidRPr="00A3176B">
        <w:rPr>
          <w:rFonts w:asciiTheme="majorBidi" w:hAnsiTheme="majorBidi" w:cs="Louguiya"/>
          <w:sz w:val="32"/>
          <w:szCs w:val="32"/>
          <w:rtl/>
        </w:rPr>
        <w:t>الاقتصادي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الكلي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وهو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ما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من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شأنه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أن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يعزز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592F53" w:rsidRPr="00A3176B">
        <w:rPr>
          <w:rFonts w:asciiTheme="majorBidi" w:hAnsiTheme="majorBidi" w:cs="Louguiya" w:hint="cs"/>
          <w:sz w:val="32"/>
          <w:szCs w:val="32"/>
          <w:rtl/>
        </w:rPr>
        <w:t>قدرتها</w:t>
      </w:r>
      <w:r w:rsidR="00592F5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592F53" w:rsidRPr="00A3176B">
        <w:rPr>
          <w:rFonts w:asciiTheme="majorBidi" w:hAnsiTheme="majorBidi" w:cs="Louguiya" w:hint="cs"/>
          <w:sz w:val="32"/>
          <w:szCs w:val="32"/>
          <w:rtl/>
        </w:rPr>
        <w:t>الاقتصادية</w:t>
      </w:r>
      <w:r w:rsidR="007E580E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على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مواجهة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الظروف الطارئة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والإسراع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بتنفيذ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البرامج</w:t>
      </w:r>
      <w:r w:rsidR="00891C43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 xml:space="preserve">الاقتصادية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وذلك تمشيا مع توجيهات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 xml:space="preserve">فخامة رئيس الجمهورية السيد/محمد ولد الشيخ الغزواني، التي عبر عنها </w:t>
      </w:r>
      <w:r w:rsidR="00351090" w:rsidRPr="00A3176B">
        <w:rPr>
          <w:rFonts w:asciiTheme="majorBidi" w:hAnsiTheme="majorBidi" w:cs="Louguiya"/>
          <w:sz w:val="32"/>
          <w:szCs w:val="32"/>
          <w:rtl/>
        </w:rPr>
        <w:t xml:space="preserve">من 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>خلال مشروعه الانتخابي "</w:t>
      </w:r>
      <w:r w:rsidR="00891C43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</w:rPr>
        <w:t>تعهداتي</w:t>
      </w:r>
      <w:r w:rsidR="00891C43" w:rsidRPr="00A3176B">
        <w:rPr>
          <w:rFonts w:asciiTheme="majorBidi" w:hAnsiTheme="majorBidi" w:cs="Louguiya"/>
          <w:sz w:val="32"/>
          <w:szCs w:val="32"/>
          <w:rtl/>
        </w:rPr>
        <w:t xml:space="preserve">"، وأكد عليها في </w:t>
      </w:r>
      <w:r w:rsidR="00891C43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</w:rPr>
        <w:t xml:space="preserve">برنامجه </w:t>
      </w:r>
      <w:r w:rsidR="00303DFB" w:rsidRPr="00A3176B">
        <w:rPr>
          <w:rFonts w:asciiTheme="majorBidi" w:hAnsiTheme="majorBidi" w:cs="Louguiya"/>
          <w:sz w:val="32"/>
          <w:szCs w:val="32"/>
          <w:rtl/>
        </w:rPr>
        <w:t>"</w:t>
      </w:r>
      <w:r w:rsidR="00303DFB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</w:rPr>
        <w:t xml:space="preserve">أولوياتي </w:t>
      </w:r>
      <w:r w:rsidR="00891C43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</w:rPr>
        <w:t>الموسع</w:t>
      </w:r>
      <w:r w:rsidR="00303DFB" w:rsidRPr="00A3176B">
        <w:rPr>
          <w:rFonts w:asciiTheme="majorBidi" w:hAnsiTheme="majorBidi" w:cs="Louguiya"/>
          <w:sz w:val="32"/>
          <w:szCs w:val="32"/>
          <w:rtl/>
        </w:rPr>
        <w:t>"</w:t>
      </w:r>
      <w:r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الذي بلغ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غلاف</w:t>
      </w:r>
      <w:r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ه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المالي حوالي 24.2 مليار أوقية جديدة (652 مليون دولار</w:t>
      </w:r>
      <w:r w:rsidR="00057BD7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 تقريبا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)</w:t>
      </w:r>
      <w:r w:rsidR="003224A1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، و</w:t>
      </w:r>
      <w:r w:rsidR="003224A1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ي</w:t>
      </w:r>
      <w:r w:rsidR="003224A1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م</w:t>
      </w:r>
      <w:r w:rsidR="003224A1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تد على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</w:t>
      </w:r>
      <w:r w:rsidR="003224A1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فترة 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30 شهرا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</w:rPr>
        <w:t xml:space="preserve"> </w:t>
      </w:r>
      <w:r w:rsidR="00274EF2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(2020-2022).</w:t>
      </w:r>
    </w:p>
    <w:p w14:paraId="625A3AE4" w14:textId="77777777" w:rsidR="00AA323B" w:rsidRPr="00A3176B" w:rsidRDefault="00AA323B" w:rsidP="00AA32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Louguiya"/>
          <w:b/>
          <w:bCs/>
          <w:sz w:val="32"/>
          <w:szCs w:val="32"/>
          <w:u w:val="single"/>
          <w:rtl/>
        </w:rPr>
      </w:pPr>
    </w:p>
    <w:p w14:paraId="368F5746" w14:textId="7F808924" w:rsidR="00303DFB" w:rsidRPr="00A3176B" w:rsidRDefault="00303DFB" w:rsidP="00592F53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وي</w:t>
      </w:r>
      <w:r w:rsidR="00057BD7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رتكز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برنامج أولوياتي الموسع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</w:t>
      </w:r>
      <w:r w:rsidR="00057BD7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على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ستة 6 </w:t>
      </w:r>
      <w:r w:rsidR="00057BD7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محاور</w:t>
      </w:r>
      <w:r w:rsidR="00AA323B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 هي</w:t>
      </w:r>
      <w:r w:rsidR="00592F53"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: (1) تنمية البن</w:t>
      </w:r>
      <w:r w:rsidR="00592F53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ية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 التحتية الداعمة للنمو؛ (2) تحسين العرض الاجتماعي ودعم الطلب؛ (3) تثمين مقدرات القطاعات الإنتاجية والتعجيل بتحقيق الاكتفاء </w:t>
      </w:r>
      <w:r w:rsidR="00AA323B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الذاتي 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 xml:space="preserve">في مجال الغذاء؛ (4) دعم القطاع الخاص (المصنف وغير المصنف)؛ (5) </w:t>
      </w:r>
      <w:r w:rsidR="00AA323B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>ال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تشجي</w:t>
      </w:r>
      <w:r w:rsidR="00AA323B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ر 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وخلق فرص عمل</w:t>
      </w:r>
      <w:r w:rsidR="00AA323B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 مستدامة بيئيا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؛ (6) الحكامة</w:t>
      </w:r>
      <w:r w:rsidR="00D972C2" w:rsidRPr="00A3176B">
        <w:rPr>
          <w:rFonts w:asciiTheme="majorBidi" w:hAnsiTheme="majorBidi" w:cs="Louguiya" w:hint="cs"/>
          <w:sz w:val="32"/>
          <w:szCs w:val="32"/>
          <w:shd w:val="clear" w:color="auto" w:fill="FFFFFF"/>
          <w:rtl/>
        </w:rPr>
        <w:t xml:space="preserve"> وتنفيذ البرنامج</w:t>
      </w:r>
      <w:r w:rsidRPr="00A3176B">
        <w:rPr>
          <w:rFonts w:asciiTheme="majorBidi" w:hAnsiTheme="majorBidi" w:cs="Louguiya"/>
          <w:sz w:val="32"/>
          <w:szCs w:val="32"/>
          <w:shd w:val="clear" w:color="auto" w:fill="FFFFFF"/>
          <w:rtl/>
        </w:rPr>
        <w:t>.</w:t>
      </w:r>
    </w:p>
    <w:p w14:paraId="18B5E8F3" w14:textId="77777777" w:rsidR="00CE270C" w:rsidRPr="00A3176B" w:rsidRDefault="00CE270C" w:rsidP="00A848B8">
      <w:pPr>
        <w:bidi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373E6FBF" w14:textId="22735284" w:rsidR="000E5DB2" w:rsidRPr="00A3176B" w:rsidRDefault="00CE270C" w:rsidP="00CE270C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lastRenderedPageBreak/>
        <w:t xml:space="preserve">وتجدر الإشارة في </w:t>
      </w:r>
      <w:r w:rsidR="00B67CB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هذا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المقام إلى أن 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السياسات </w:t>
      </w:r>
      <w:r w:rsidR="008B77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تي اتبعتها وزارة الشؤون الاقتصادية وترقية القطاعات الإنتاجية مكنت 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>من تحقيق العديد من الإنجازات في</w:t>
      </w:r>
      <w:r w:rsidR="00C05D29" w:rsidRPr="00A3176B">
        <w:rPr>
          <w:rFonts w:asciiTheme="majorBidi" w:hAnsiTheme="majorBidi" w:cs="Louguiya"/>
          <w:sz w:val="32"/>
          <w:szCs w:val="32"/>
          <w:rtl/>
        </w:rPr>
        <w:t xml:space="preserve"> المجالات التالية:</w:t>
      </w:r>
    </w:p>
    <w:p w14:paraId="7151C062" w14:textId="2C3DCEC4" w:rsidR="000E5DB2" w:rsidRPr="00A3176B" w:rsidRDefault="00C05D29" w:rsidP="00A848B8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مجال التخطيط والسياسات الاقتصادية</w:t>
      </w:r>
      <w:r w:rsidR="00CC5B4B" w:rsidRPr="00A3176B">
        <w:rPr>
          <w:rFonts w:asciiTheme="majorBidi" w:hAnsiTheme="majorBidi" w:cs="Louguiya"/>
          <w:sz w:val="32"/>
          <w:szCs w:val="32"/>
          <w:rtl/>
        </w:rPr>
        <w:t>؛</w:t>
      </w:r>
    </w:p>
    <w:p w14:paraId="684E732C" w14:textId="5A320154" w:rsidR="00C05D29" w:rsidRPr="00A3176B" w:rsidRDefault="00C05D29" w:rsidP="00A848B8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مجال التعاون </w:t>
      </w:r>
      <w:r w:rsidR="00E5086B" w:rsidRPr="00A3176B">
        <w:rPr>
          <w:rFonts w:asciiTheme="majorBidi" w:hAnsiTheme="majorBidi" w:cs="Louguiya"/>
          <w:sz w:val="32"/>
          <w:szCs w:val="32"/>
          <w:rtl/>
          <w:lang w:bidi="ar-TN"/>
        </w:rPr>
        <w:t>و</w:t>
      </w:r>
      <w:r w:rsidR="00D371B1" w:rsidRPr="00A3176B">
        <w:rPr>
          <w:rFonts w:asciiTheme="majorBidi" w:hAnsiTheme="majorBidi" w:cs="Louguiya"/>
          <w:sz w:val="32"/>
          <w:szCs w:val="32"/>
          <w:rtl/>
          <w:lang w:bidi="ar-TN"/>
        </w:rPr>
        <w:t>تعبئة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التمويلات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>؛</w:t>
      </w:r>
    </w:p>
    <w:p w14:paraId="24A55DB1" w14:textId="37F9BEA3" w:rsidR="00C05D29" w:rsidRPr="00A3176B" w:rsidRDefault="00C05D29" w:rsidP="00B67CB5">
      <w:pPr>
        <w:pStyle w:val="Paragraphedeliste"/>
        <w:numPr>
          <w:ilvl w:val="0"/>
          <w:numId w:val="22"/>
        </w:numPr>
        <w:bidi/>
        <w:spacing w:after="0" w:line="240" w:lineRule="auto"/>
        <w:ind w:right="-284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مجال ترقية</w:t>
      </w:r>
      <w:r w:rsidR="00B67CB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B67CB5" w:rsidRPr="00A3176B">
        <w:rPr>
          <w:rFonts w:asciiTheme="majorBidi" w:hAnsiTheme="majorBidi" w:cs="Louguiya"/>
          <w:sz w:val="32"/>
          <w:szCs w:val="32"/>
          <w:rtl/>
        </w:rPr>
        <w:t>الاستثمار</w:t>
      </w:r>
      <w:r w:rsidR="00B67CB5" w:rsidRPr="00A3176B">
        <w:rPr>
          <w:rFonts w:asciiTheme="majorBidi" w:hAnsiTheme="majorBidi" w:cs="Louguiya" w:hint="cs"/>
          <w:sz w:val="32"/>
          <w:szCs w:val="32"/>
          <w:rtl/>
        </w:rPr>
        <w:t>ات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B67CB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و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الشراكة بين القطاعين العام والخاص</w:t>
      </w:r>
      <w:r w:rsidR="00CC5B4B" w:rsidRPr="00A3176B">
        <w:rPr>
          <w:rFonts w:asciiTheme="majorBidi" w:hAnsiTheme="majorBidi" w:cs="Louguiya"/>
          <w:sz w:val="32"/>
          <w:szCs w:val="32"/>
          <w:rtl/>
        </w:rPr>
        <w:t>؛</w:t>
      </w:r>
    </w:p>
    <w:p w14:paraId="770808B1" w14:textId="46A4783D" w:rsidR="00C05D29" w:rsidRPr="00A3176B" w:rsidRDefault="00C05D29" w:rsidP="00A848B8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مجال </w:t>
      </w:r>
      <w:r w:rsidR="00B67CB5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المتابعة و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التقييم والإصلاحات</w:t>
      </w:r>
      <w:r w:rsidR="00CC5B4B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؛</w:t>
      </w:r>
    </w:p>
    <w:p w14:paraId="0A4273C0" w14:textId="5AC4B732" w:rsidR="00C05D29" w:rsidRPr="00A3176B" w:rsidRDefault="00C05D29" w:rsidP="00A848B8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مجال إنتاج وتحليل البيانات الإحصائية</w:t>
      </w:r>
      <w:r w:rsidR="00CC5B4B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؛</w:t>
      </w:r>
      <w:r w:rsidR="008B7780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 xml:space="preserve"> </w:t>
      </w:r>
    </w:p>
    <w:p w14:paraId="2C936B6E" w14:textId="03134424" w:rsidR="00D371B1" w:rsidRPr="00A3176B" w:rsidRDefault="00C05D29" w:rsidP="00A848B8">
      <w:pPr>
        <w:pStyle w:val="Paragraphedeliste"/>
        <w:numPr>
          <w:ilvl w:val="0"/>
          <w:numId w:val="22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مجال </w:t>
      </w:r>
      <w:r w:rsidR="008B7780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تحسين تسيير ا</w:t>
      </w:r>
      <w:r w:rsidR="008B7780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 xml:space="preserve">لحكامة الاقتصادية </w:t>
      </w:r>
      <w:r w:rsidR="00FF0BB1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وتوفير الخدمات</w:t>
      </w:r>
      <w:r w:rsidR="00FF0BB1" w:rsidRPr="00A3176B">
        <w:rPr>
          <w:rFonts w:asciiTheme="majorBidi" w:eastAsiaTheme="majorEastAsia" w:hAnsiTheme="majorBidi" w:cs="Louguiya"/>
          <w:sz w:val="32"/>
          <w:szCs w:val="32"/>
          <w:rtl/>
        </w:rPr>
        <w:t xml:space="preserve"> الأساسية ودعم القدرة الشرائية</w:t>
      </w:r>
      <w:r w:rsidR="00CC5B4B" w:rsidRPr="00A3176B">
        <w:rPr>
          <w:rFonts w:asciiTheme="majorBidi" w:eastAsiaTheme="majorEastAsia" w:hAnsiTheme="majorBidi" w:cs="Louguiya"/>
          <w:sz w:val="32"/>
          <w:szCs w:val="32"/>
          <w:rtl/>
        </w:rPr>
        <w:t>.</w:t>
      </w:r>
    </w:p>
    <w:p w14:paraId="786C2272" w14:textId="77777777" w:rsidR="00D371B1" w:rsidRPr="00A3176B" w:rsidRDefault="00D371B1" w:rsidP="00A848B8">
      <w:pPr>
        <w:pStyle w:val="Paragraphedeliste"/>
        <w:bidi/>
        <w:spacing w:after="0" w:line="240" w:lineRule="auto"/>
        <w:ind w:left="714"/>
        <w:jc w:val="both"/>
        <w:rPr>
          <w:rFonts w:asciiTheme="majorBidi" w:eastAsiaTheme="majorEastAsia" w:hAnsiTheme="majorBidi" w:cs="Louguiya"/>
          <w:sz w:val="32"/>
          <w:szCs w:val="32"/>
          <w:rtl/>
        </w:rPr>
      </w:pPr>
    </w:p>
    <w:p w14:paraId="12A13532" w14:textId="1D4F8102" w:rsidR="009B1B60" w:rsidRPr="00A3176B" w:rsidRDefault="00FF0BB1" w:rsidP="00340D46">
      <w:pPr>
        <w:pStyle w:val="Paragraphedeliste"/>
        <w:bidi/>
        <w:spacing w:after="0" w:line="240" w:lineRule="auto"/>
        <w:ind w:left="714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 </w:t>
      </w:r>
    </w:p>
    <w:p w14:paraId="27340D46" w14:textId="73488FD9" w:rsidR="00801994" w:rsidRPr="00A3176B" w:rsidRDefault="00801994" w:rsidP="008A38CC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Louguiya"/>
          <w:b/>
          <w:bCs/>
          <w:sz w:val="32"/>
          <w:szCs w:val="32"/>
          <w:rtl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تخطيط محكم وسياسات </w:t>
      </w:r>
      <w:r w:rsidR="00B5555D"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 xml:space="preserve">اقتصادية 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>ناجعة..</w:t>
      </w:r>
    </w:p>
    <w:p w14:paraId="21F03E2E" w14:textId="77777777" w:rsidR="009B1B60" w:rsidRPr="00A3176B" w:rsidRDefault="009B1B60" w:rsidP="00A848B8">
      <w:pPr>
        <w:pStyle w:val="Paragraphedeliste"/>
        <w:bidi/>
        <w:spacing w:after="0" w:line="240" w:lineRule="auto"/>
        <w:ind w:left="714"/>
        <w:jc w:val="both"/>
        <w:rPr>
          <w:rFonts w:asciiTheme="majorBidi" w:hAnsiTheme="majorBidi" w:cs="Louguiya"/>
          <w:sz w:val="32"/>
          <w:szCs w:val="32"/>
        </w:rPr>
      </w:pPr>
    </w:p>
    <w:p w14:paraId="65458434" w14:textId="574D707A" w:rsidR="006E041E" w:rsidRPr="00A3176B" w:rsidRDefault="00351090" w:rsidP="00F83A26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ب</w:t>
      </w:r>
      <w:r w:rsidR="00592F53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حكم أهمية </w:t>
      </w:r>
      <w:r w:rsidR="00592F53" w:rsidRPr="00A3176B">
        <w:rPr>
          <w:rFonts w:asciiTheme="majorBidi" w:hAnsiTheme="majorBidi" w:cs="Louguiya"/>
          <w:sz w:val="32"/>
          <w:szCs w:val="32"/>
          <w:rtl/>
          <w:lang w:bidi="ar-TN"/>
        </w:rPr>
        <w:t>التخطيط ورسم السياسات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في </w:t>
      </w:r>
      <w:r w:rsidR="00F83A2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تحقيق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F83A2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</w:t>
      </w:r>
      <w:r w:rsidR="00F83A26" w:rsidRPr="00A3176B">
        <w:rPr>
          <w:rFonts w:asciiTheme="majorBidi" w:hAnsiTheme="majorBidi" w:cs="Louguiya"/>
          <w:sz w:val="32"/>
          <w:szCs w:val="32"/>
          <w:rtl/>
          <w:lang w:bidi="ar-TN"/>
        </w:rPr>
        <w:t>تنم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ية</w:t>
      </w:r>
      <w:r w:rsidR="00F83A2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الاقتصادية والاجتماعية، فقد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سخر القطاع جهودا 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كبيرة للاضطلاع بمهامه في هذا المجال، و</w:t>
      </w:r>
      <w:r w:rsidR="00D02E6A" w:rsidRPr="00A3176B">
        <w:rPr>
          <w:rFonts w:asciiTheme="majorBidi" w:hAnsiTheme="majorBidi" w:cs="Louguiya"/>
          <w:sz w:val="32"/>
          <w:szCs w:val="32"/>
          <w:rtl/>
          <w:lang w:bidi="ar-TN"/>
        </w:rPr>
        <w:t>أثمر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 تلك الجهود </w:t>
      </w:r>
      <w:r w:rsidR="00F30703" w:rsidRPr="00A3176B">
        <w:rPr>
          <w:rFonts w:asciiTheme="majorBidi" w:hAnsiTheme="majorBidi" w:cs="Louguiya"/>
          <w:sz w:val="32"/>
          <w:szCs w:val="32"/>
          <w:rtl/>
          <w:lang w:bidi="ar-TN"/>
        </w:rPr>
        <w:t>العديد من الإنجازات من بينها: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 </w:t>
      </w:r>
    </w:p>
    <w:p w14:paraId="36EDA10C" w14:textId="50E0CF89" w:rsidR="00FE0F4D" w:rsidRPr="00A3176B" w:rsidRDefault="00F30703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تصميم</w:t>
      </w:r>
      <w:r w:rsidR="001353B2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9003D7" w:rsidRPr="00A3176B">
        <w:rPr>
          <w:rFonts w:asciiTheme="majorBidi" w:hAnsiTheme="majorBidi" w:cs="Louguiya"/>
          <w:sz w:val="32"/>
          <w:szCs w:val="32"/>
          <w:rtl/>
          <w:lang w:bidi="ar-TN"/>
        </w:rPr>
        <w:t>وتنفيذ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الخطة متعددة القطاعات للتصدي لجائحة كوفيد- 19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55482140" w14:textId="188D03B3" w:rsidR="00FE0F4D" w:rsidRPr="00A3176B" w:rsidRDefault="005269EC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إنجاز 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تقييم عام لخطة عمل إستراتيجية النمو المتسارع 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>والرفاه المشترك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2016-2020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4B307090" w14:textId="74D3AA17" w:rsidR="00FE0F4D" w:rsidRPr="00A3176B" w:rsidRDefault="00FE0F4D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إعداد خطة العمل الثانية </w:t>
      </w:r>
      <w:r w:rsidR="00CD57F1" w:rsidRPr="00A3176B">
        <w:rPr>
          <w:rFonts w:asciiTheme="majorBidi" w:hAnsiTheme="majorBidi" w:cs="Louguiya"/>
          <w:sz w:val="32"/>
          <w:szCs w:val="32"/>
          <w:rtl/>
          <w:lang w:bidi="ar-TN"/>
        </w:rPr>
        <w:t>لاستراتيجية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النمو المتسارع 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>والرفاه المشترك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2021 – 2025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1C5B15C3" w14:textId="773119CE" w:rsidR="00FE0F4D" w:rsidRPr="00A3176B" w:rsidRDefault="00CD57F1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إ</w:t>
      </w:r>
      <w:r w:rsidR="00F30703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عداد 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دراسة </w:t>
      </w:r>
      <w:r w:rsidR="00F30703" w:rsidRPr="00A3176B">
        <w:rPr>
          <w:rFonts w:asciiTheme="majorBidi" w:hAnsiTheme="majorBidi" w:cs="Louguiya"/>
          <w:sz w:val="32"/>
          <w:szCs w:val="32"/>
          <w:rtl/>
          <w:lang w:bidi="ar-TN"/>
        </w:rPr>
        <w:t>تهدف إلى بناء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استراتيجية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وطنية للنهوض بالاقتصاد الاجتماعي </w:t>
      </w:r>
      <w:r w:rsidR="00CC5B4B" w:rsidRPr="00A3176B">
        <w:rPr>
          <w:rFonts w:asciiTheme="majorBidi" w:hAnsiTheme="majorBidi" w:cs="Louguiya"/>
          <w:sz w:val="32"/>
          <w:szCs w:val="32"/>
          <w:rtl/>
          <w:lang w:bidi="ar-TN"/>
        </w:rPr>
        <w:t>والتضامني</w:t>
      </w:r>
      <w:r w:rsidR="008205E3" w:rsidRPr="00A3176B">
        <w:rPr>
          <w:rFonts w:asciiTheme="majorBidi" w:hAnsiTheme="majorBidi" w:cs="Louguiya"/>
          <w:sz w:val="32"/>
          <w:szCs w:val="32"/>
          <w:lang w:bidi="ar-TN"/>
        </w:rPr>
        <w:t xml:space="preserve"> </w:t>
      </w:r>
      <w:r w:rsidR="008205E3" w:rsidRPr="00A3176B">
        <w:rPr>
          <w:rFonts w:asciiTheme="majorBidi" w:hAnsiTheme="majorBidi" w:cs="Louguiya" w:hint="cs"/>
          <w:sz w:val="32"/>
          <w:szCs w:val="32"/>
          <w:rtl/>
        </w:rPr>
        <w:t>2021</w:t>
      </w:r>
      <w:r w:rsidR="005269EC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2FFF64F3" w14:textId="31B7F1F1" w:rsidR="008205E3" w:rsidRPr="00A3176B" w:rsidRDefault="00FE0F4D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تحيين برنامج الاستثمارات </w:t>
      </w:r>
      <w:r w:rsidR="00CD57F1" w:rsidRPr="00A3176B">
        <w:rPr>
          <w:rFonts w:asciiTheme="majorBidi" w:hAnsiTheme="majorBidi" w:cs="Louguiya"/>
          <w:sz w:val="32"/>
          <w:szCs w:val="32"/>
          <w:rtl/>
          <w:lang w:bidi="ar-TN"/>
        </w:rPr>
        <w:t>العمومية</w:t>
      </w:r>
      <w:r w:rsidR="00980F80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2022- 202</w:t>
      </w:r>
      <w:r w:rsidR="00980F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4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6D5E9E52" w14:textId="118CC68F" w:rsidR="00FE0F4D" w:rsidRPr="00A3176B" w:rsidRDefault="008205E3" w:rsidP="00980F80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تقييم آثار جائحة كوفيد 19على النمو الاقتصادي </w:t>
      </w:r>
      <w:r w:rsidR="005269EC" w:rsidRPr="00A3176B">
        <w:rPr>
          <w:rFonts w:asciiTheme="majorBidi" w:hAnsiTheme="majorBidi" w:cs="Louguiya" w:hint="cs"/>
          <w:sz w:val="32"/>
          <w:szCs w:val="32"/>
          <w:rtl/>
        </w:rPr>
        <w:t>وصياغة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تنب</w:t>
      </w:r>
      <w:r w:rsidR="00980F80" w:rsidRPr="00A3176B">
        <w:rPr>
          <w:rFonts w:asciiTheme="majorBidi" w:hAnsiTheme="majorBidi" w:cs="Louguiya" w:hint="cs"/>
          <w:sz w:val="32"/>
          <w:szCs w:val="32"/>
          <w:rtl/>
        </w:rPr>
        <w:t>ؤ للمؤشرات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5269EC" w:rsidRPr="00A3176B">
        <w:rPr>
          <w:rFonts w:asciiTheme="majorBidi" w:hAnsiTheme="majorBidi" w:cs="Louguiya" w:hint="cs"/>
          <w:sz w:val="32"/>
          <w:szCs w:val="32"/>
          <w:rtl/>
        </w:rPr>
        <w:t xml:space="preserve">الاقتصادية 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الكبرى؛</w:t>
      </w:r>
    </w:p>
    <w:p w14:paraId="2D6F753F" w14:textId="33987429" w:rsidR="004D288F" w:rsidRPr="00A3176B" w:rsidRDefault="004D288F" w:rsidP="004D288F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صياغة مصفوفة متعددة القطاعات لتعبئة الموارد لمواجهة آثار جائحة كوفيد 19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61ECB0BD" w14:textId="16CB3865" w:rsidR="00FE0F4D" w:rsidRPr="00A3176B" w:rsidRDefault="00F30703" w:rsidP="008B7780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إعداد 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أو الشروع في إعداد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إستراتيجيات جهوية ل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لنمو المتسارع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والرفاه المشترك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8B77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في جميع ال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>ولايات</w:t>
      </w:r>
      <w:r w:rsidR="00B5555D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،</w:t>
      </w:r>
      <w:r w:rsidR="008B77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ماعدا ولايات نواكشوط وداخل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ة</w:t>
      </w:r>
      <w:r w:rsidR="008B77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5269E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نواذيبو؛</w:t>
      </w:r>
    </w:p>
    <w:p w14:paraId="504533BA" w14:textId="6EB3F879" w:rsidR="00FE0F4D" w:rsidRPr="00A3176B" w:rsidRDefault="008B7780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تنظيم طاولة مستديرة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لتعبئة 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التمويلات </w:t>
      </w:r>
      <w:r w:rsidR="00F30703" w:rsidRPr="00A3176B">
        <w:rPr>
          <w:rFonts w:asciiTheme="majorBidi" w:hAnsiTheme="majorBidi" w:cs="Louguiya"/>
          <w:sz w:val="32"/>
          <w:szCs w:val="32"/>
          <w:rtl/>
          <w:lang w:bidi="ar-TN"/>
        </w:rPr>
        <w:t>لاستراتيجية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النمو المتسارع </w:t>
      </w:r>
      <w:r w:rsidR="00F30703" w:rsidRPr="00A3176B">
        <w:rPr>
          <w:rFonts w:asciiTheme="majorBidi" w:hAnsiTheme="majorBidi" w:cs="Louguiya"/>
          <w:sz w:val="32"/>
          <w:szCs w:val="32"/>
          <w:rtl/>
          <w:lang w:bidi="ar-TN"/>
        </w:rPr>
        <w:t>والرفاه المشترك</w:t>
      </w:r>
      <w:r w:rsidR="00FE0F4D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لولاية الحوض الشرقي</w:t>
      </w:r>
      <w:r w:rsidR="002E6AE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09DE4416" w14:textId="101F09DD" w:rsidR="00D86ADE" w:rsidRPr="00A3176B" w:rsidRDefault="007E5FBD" w:rsidP="00A848B8">
      <w:pPr>
        <w:pStyle w:val="Paragraphedeliste"/>
        <w:numPr>
          <w:ilvl w:val="0"/>
          <w:numId w:val="3"/>
        </w:numPr>
        <w:bidi/>
        <w:spacing w:after="0" w:line="240" w:lineRule="auto"/>
        <w:ind w:left="714" w:hanging="357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تنسيق "برنامج أولوياتي الموسع لرئيس الجمهورية" على المستوى الوطني</w:t>
      </w:r>
      <w:r w:rsidR="00303DFB" w:rsidRPr="00A3176B">
        <w:rPr>
          <w:rFonts w:asciiTheme="majorBidi" w:hAnsiTheme="majorBidi" w:cs="Louguiya"/>
          <w:sz w:val="32"/>
          <w:szCs w:val="32"/>
          <w:rtl/>
          <w:lang w:bidi="ar-TN"/>
        </w:rPr>
        <w:t>.</w:t>
      </w:r>
    </w:p>
    <w:p w14:paraId="61B3E8F5" w14:textId="77777777" w:rsidR="00667AED" w:rsidRPr="00A3176B" w:rsidRDefault="00667AED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12254811" w14:textId="77777777" w:rsidR="003F69B4" w:rsidRPr="00A3176B" w:rsidRDefault="003F69B4" w:rsidP="003F69B4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035B80A2" w14:textId="1B3DA2CF" w:rsidR="00283784" w:rsidRPr="00A3176B" w:rsidRDefault="00283784" w:rsidP="004D288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و</w:t>
      </w:r>
      <w:r w:rsidR="004D288F" w:rsidRPr="00A3176B">
        <w:rPr>
          <w:rFonts w:asciiTheme="majorBidi" w:hAnsiTheme="majorBidi" w:cs="Louguiya" w:hint="cs"/>
          <w:sz w:val="32"/>
          <w:szCs w:val="32"/>
          <w:rtl/>
        </w:rPr>
        <w:t xml:space="preserve">من جهة أخرى، تشير التقديرات </w:t>
      </w:r>
      <w:r w:rsidRPr="00A3176B">
        <w:rPr>
          <w:rFonts w:asciiTheme="majorBidi" w:hAnsiTheme="majorBidi" w:cs="Louguiya"/>
          <w:sz w:val="32"/>
          <w:szCs w:val="32"/>
          <w:rtl/>
        </w:rPr>
        <w:t>إلى تعافي الاقتصاد ال</w:t>
      </w:r>
      <w:r w:rsidR="004D288F" w:rsidRPr="00A3176B">
        <w:rPr>
          <w:rFonts w:asciiTheme="majorBidi" w:hAnsiTheme="majorBidi" w:cs="Louguiya"/>
          <w:sz w:val="32"/>
          <w:szCs w:val="32"/>
          <w:rtl/>
        </w:rPr>
        <w:t xml:space="preserve">وطني والعودة تدريجيا إلى مسار نمو </w:t>
      </w:r>
      <w:r w:rsidRPr="00A3176B">
        <w:rPr>
          <w:rFonts w:asciiTheme="majorBidi" w:hAnsiTheme="majorBidi" w:cs="Louguiya"/>
          <w:sz w:val="32"/>
          <w:szCs w:val="32"/>
          <w:rtl/>
        </w:rPr>
        <w:t>متصاعد</w:t>
      </w:r>
      <w:r w:rsidR="004843A7" w:rsidRPr="00A3176B">
        <w:rPr>
          <w:rFonts w:asciiTheme="majorBidi" w:hAnsiTheme="majorBidi" w:cs="Louguiya" w:hint="cs"/>
          <w:sz w:val="32"/>
          <w:szCs w:val="32"/>
          <w:rtl/>
        </w:rPr>
        <w:t xml:space="preserve"> كما يبين ال</w:t>
      </w:r>
      <w:r w:rsidR="00B5555D" w:rsidRPr="00A3176B">
        <w:rPr>
          <w:rFonts w:asciiTheme="majorBidi" w:hAnsiTheme="majorBidi" w:cs="Louguiya" w:hint="cs"/>
          <w:sz w:val="32"/>
          <w:szCs w:val="32"/>
          <w:rtl/>
        </w:rPr>
        <w:t>ج</w:t>
      </w:r>
      <w:r w:rsidR="004843A7" w:rsidRPr="00A3176B">
        <w:rPr>
          <w:rFonts w:asciiTheme="majorBidi" w:hAnsiTheme="majorBidi" w:cs="Louguiya" w:hint="cs"/>
          <w:sz w:val="32"/>
          <w:szCs w:val="32"/>
          <w:rtl/>
        </w:rPr>
        <w:t>دول التالي</w:t>
      </w:r>
      <w:r w:rsidR="004061E9" w:rsidRPr="00A3176B">
        <w:rPr>
          <w:rFonts w:asciiTheme="majorBidi" w:hAnsiTheme="majorBidi" w:cs="Louguiya"/>
          <w:sz w:val="32"/>
          <w:szCs w:val="32"/>
          <w:rtl/>
        </w:rPr>
        <w:t>:</w:t>
      </w:r>
    </w:p>
    <w:p w14:paraId="794316CB" w14:textId="77777777" w:rsidR="003F69B4" w:rsidRPr="00A3176B" w:rsidRDefault="003F69B4" w:rsidP="003F69B4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7C200A1A" w14:textId="77777777" w:rsidR="00806BE2" w:rsidRPr="00A3176B" w:rsidRDefault="00806BE2" w:rsidP="00806BE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</w:rPr>
      </w:pPr>
    </w:p>
    <w:tbl>
      <w:tblPr>
        <w:tblW w:w="90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2"/>
        <w:gridCol w:w="2902"/>
      </w:tblGrid>
      <w:tr w:rsidR="00A3176B" w:rsidRPr="00A3176B" w14:paraId="5CB94471" w14:textId="77777777" w:rsidTr="004061E9">
        <w:trPr>
          <w:trHeight w:val="348"/>
        </w:trPr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6A24" w14:textId="24725189" w:rsidR="00283784" w:rsidRPr="00A3176B" w:rsidRDefault="00283784" w:rsidP="00340D4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rtl/>
                <w:lang w:eastAsia="fr-FR"/>
              </w:rPr>
              <w:lastRenderedPageBreak/>
              <w:t xml:space="preserve">معدل النمو الاقتصادي </w:t>
            </w:r>
            <w:r w:rsidR="00057BD7"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(%)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D620" w14:textId="77777777" w:rsidR="00283784" w:rsidRPr="00A3176B" w:rsidRDefault="00283784" w:rsidP="00340D46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rtl/>
                <w:lang w:eastAsia="fr-FR"/>
              </w:rPr>
              <w:t>السنة</w:t>
            </w:r>
          </w:p>
        </w:tc>
      </w:tr>
      <w:tr w:rsidR="00A3176B" w:rsidRPr="00A3176B" w14:paraId="352C70FB" w14:textId="77777777" w:rsidTr="004061E9">
        <w:trPr>
          <w:trHeight w:val="348"/>
        </w:trPr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371" w14:textId="564C518B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5,</w:t>
            </w:r>
            <w:r w:rsidR="002E6AE2"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4193" w14:textId="77777777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2019</w:t>
            </w:r>
          </w:p>
        </w:tc>
      </w:tr>
      <w:tr w:rsidR="00A3176B" w:rsidRPr="00A3176B" w14:paraId="5002AEEC" w14:textId="77777777" w:rsidTr="004061E9">
        <w:trPr>
          <w:trHeight w:val="348"/>
        </w:trPr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917" w14:textId="5BFE53A9" w:rsidR="00283784" w:rsidRPr="00A3176B" w:rsidRDefault="00283784" w:rsidP="00BB2F19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-</w:t>
            </w:r>
            <w:r w:rsidR="00BB2F19"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0.9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AE9" w14:textId="0E14ECDE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2020</w:t>
            </w:r>
          </w:p>
        </w:tc>
      </w:tr>
      <w:tr w:rsidR="00A3176B" w:rsidRPr="00A3176B" w14:paraId="689AE0F6" w14:textId="77777777" w:rsidTr="004061E9">
        <w:trPr>
          <w:trHeight w:val="348"/>
        </w:trPr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902" w14:textId="3994E8BF" w:rsidR="00283784" w:rsidRPr="00A3176B" w:rsidRDefault="00806BE2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</w:t>
            </w:r>
            <w:r w:rsidR="00283784"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,</w:t>
            </w: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9F7" w14:textId="53CFAA88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2021</w:t>
            </w:r>
          </w:p>
        </w:tc>
      </w:tr>
      <w:tr w:rsidR="00A3176B" w:rsidRPr="00A3176B" w14:paraId="2DFE68CE" w14:textId="77777777" w:rsidTr="004061E9">
        <w:trPr>
          <w:trHeight w:val="348"/>
        </w:trPr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1B1B" w14:textId="321ACAB3" w:rsidR="00283784" w:rsidRPr="00A3176B" w:rsidRDefault="00201DA3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*</w:t>
            </w:r>
            <w:r w:rsidR="00806BE2"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5</w:t>
            </w:r>
            <w:r w:rsidR="00283784"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,</w:t>
            </w:r>
            <w:r w:rsidR="00806BE2"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9733" w14:textId="60CE11D9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2022</w:t>
            </w:r>
          </w:p>
        </w:tc>
      </w:tr>
      <w:tr w:rsidR="00A3176B" w:rsidRPr="00A3176B" w14:paraId="181F5E19" w14:textId="77777777" w:rsidTr="004061E9">
        <w:trPr>
          <w:trHeight w:val="348"/>
        </w:trPr>
        <w:tc>
          <w:tcPr>
            <w:tcW w:w="6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6242" w14:textId="17666634" w:rsidR="00283784" w:rsidRPr="00A3176B" w:rsidRDefault="00201DA3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4*</w:t>
            </w:r>
            <w:r w:rsidR="00283784"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,</w:t>
            </w:r>
            <w:r w:rsidRPr="00A3176B">
              <w:rPr>
                <w:rFonts w:asciiTheme="majorBidi" w:eastAsia="Times New Roman" w:hAnsiTheme="majorBidi" w:cs="Louguiya" w:hint="cs"/>
                <w:b/>
                <w:bCs/>
                <w:sz w:val="32"/>
                <w:szCs w:val="32"/>
                <w:rtl/>
                <w:lang w:eastAsia="fr-FR"/>
              </w:rPr>
              <w:t>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306" w14:textId="5C8FA7FE" w:rsidR="00283784" w:rsidRPr="00A3176B" w:rsidRDefault="00283784" w:rsidP="00340D46">
            <w:pPr>
              <w:spacing w:after="0" w:line="240" w:lineRule="auto"/>
              <w:jc w:val="center"/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</w:pPr>
            <w:r w:rsidRPr="00A3176B">
              <w:rPr>
                <w:rFonts w:asciiTheme="majorBidi" w:eastAsia="Times New Roman" w:hAnsiTheme="majorBidi" w:cs="Louguiya"/>
                <w:b/>
                <w:bCs/>
                <w:sz w:val="32"/>
                <w:szCs w:val="32"/>
                <w:lang w:eastAsia="fr-FR"/>
              </w:rPr>
              <w:t>2023</w:t>
            </w:r>
          </w:p>
        </w:tc>
      </w:tr>
    </w:tbl>
    <w:p w14:paraId="0669B4BC" w14:textId="7B180747" w:rsidR="00D86ADE" w:rsidRPr="00A3176B" w:rsidRDefault="00201DA3" w:rsidP="00A848B8">
      <w:pPr>
        <w:bidi/>
        <w:spacing w:after="0" w:line="240" w:lineRule="auto"/>
        <w:jc w:val="both"/>
        <w:rPr>
          <w:rFonts w:asciiTheme="majorBidi" w:hAnsiTheme="majorBidi" w:cs="Louguiya"/>
          <w:b/>
          <w:bCs/>
          <w:sz w:val="24"/>
          <w:szCs w:val="24"/>
          <w:rtl/>
          <w:lang w:bidi="ar-TN"/>
        </w:rPr>
      </w:pPr>
      <w:r w:rsidRPr="00A3176B">
        <w:rPr>
          <w:rFonts w:asciiTheme="majorBidi" w:hAnsiTheme="majorBidi" w:cs="Louguiya" w:hint="cs"/>
          <w:b/>
          <w:bCs/>
          <w:sz w:val="24"/>
          <w:szCs w:val="24"/>
          <w:rtl/>
          <w:lang w:bidi="ar-TN"/>
        </w:rPr>
        <w:t>(*) توقعات</w:t>
      </w:r>
    </w:p>
    <w:p w14:paraId="1D898C9B" w14:textId="77777777" w:rsidR="00A16603" w:rsidRPr="00A3176B" w:rsidRDefault="00A16603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</w:p>
    <w:p w14:paraId="3B8645CC" w14:textId="77777777" w:rsidR="00F75B6A" w:rsidRPr="00A3176B" w:rsidRDefault="00F75B6A" w:rsidP="00A848B8">
      <w:pPr>
        <w:bidi/>
        <w:spacing w:after="0" w:line="36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5858BF8A" w14:textId="2D32EB68" w:rsidR="00E477D5" w:rsidRPr="00A3176B" w:rsidRDefault="00E477D5" w:rsidP="008A38CC">
      <w:pPr>
        <w:pStyle w:val="Paragraphedeliste"/>
        <w:numPr>
          <w:ilvl w:val="0"/>
          <w:numId w:val="24"/>
        </w:numPr>
        <w:bidi/>
        <w:spacing w:after="0" w:line="360" w:lineRule="auto"/>
        <w:jc w:val="both"/>
        <w:rPr>
          <w:rFonts w:asciiTheme="majorBidi" w:hAnsiTheme="majorBidi" w:cs="Louguiya"/>
          <w:b/>
          <w:bCs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تعبئة تمويلات </w:t>
      </w:r>
      <w:r w:rsidR="00201DA3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مهمة </w:t>
      </w:r>
      <w:r w:rsidR="007E7C7C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... </w:t>
      </w:r>
      <w:r w:rsidR="008A38CC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مع </w:t>
      </w:r>
      <w:r w:rsidR="008A38CC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ثقة </w:t>
      </w:r>
      <w:r w:rsidR="008A38CC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كبيرة</w:t>
      </w:r>
      <w:r w:rsidR="008A38CC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 من</w:t>
      </w:r>
      <w:r w:rsidR="008A38CC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 الشركاء </w:t>
      </w:r>
    </w:p>
    <w:p w14:paraId="3709226C" w14:textId="77777777" w:rsidR="00376D94" w:rsidRPr="00A3176B" w:rsidRDefault="00376D94" w:rsidP="00A848B8">
      <w:pPr>
        <w:bidi/>
        <w:spacing w:after="0" w:line="36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3F5FBAA2" w14:textId="27D61B77" w:rsidR="00606021" w:rsidRPr="00A3176B" w:rsidRDefault="00F30703" w:rsidP="00417082">
      <w:pPr>
        <w:bidi/>
        <w:spacing w:after="0" w:line="240" w:lineRule="auto"/>
        <w:ind w:left="357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لقد مكنت الإصلاحات ال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كثيرة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التي لامست مختلف جوانب الحياة</w:t>
      </w:r>
      <w:r w:rsidR="00376D94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الاقتصادية في بلادنا خلال السنوات </w:t>
      </w:r>
      <w:r w:rsidR="004843A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الثلاث </w:t>
      </w:r>
      <w:r w:rsidR="00376D94" w:rsidRPr="00A3176B">
        <w:rPr>
          <w:rFonts w:asciiTheme="majorBidi" w:hAnsiTheme="majorBidi" w:cs="Louguiya"/>
          <w:sz w:val="32"/>
          <w:szCs w:val="32"/>
          <w:rtl/>
          <w:lang w:bidi="ar-TN"/>
        </w:rPr>
        <w:t>الأخيرة من تعزيز ثقة الشركاء المالين والفنيين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. وتجسدت </w:t>
      </w:r>
      <w:r w:rsidR="00376D94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هذه </w:t>
      </w:r>
      <w:r w:rsidR="00E477D5" w:rsidRPr="00A3176B">
        <w:rPr>
          <w:rFonts w:asciiTheme="majorBidi" w:hAnsiTheme="majorBidi" w:cs="Louguiya"/>
          <w:sz w:val="32"/>
          <w:szCs w:val="32"/>
          <w:rtl/>
          <w:lang w:bidi="ar-TN"/>
        </w:rPr>
        <w:t>الشراكة خلال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الفترة ما</w:t>
      </w:r>
      <w:r w:rsidR="00606021" w:rsidRPr="00A3176B">
        <w:rPr>
          <w:rFonts w:asciiTheme="majorBidi" w:hAnsiTheme="majorBidi" w:cs="Louguiya"/>
          <w:sz w:val="32"/>
          <w:szCs w:val="32"/>
          <w:lang w:bidi="ar-TN"/>
        </w:rPr>
        <w:t xml:space="preserve"> 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بين</w:t>
      </w:r>
      <w:r w:rsidR="00BB05F9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أغسطس 2019 و نهاية يونيو 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2022 في 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توقيع </w:t>
      </w:r>
      <w:r w:rsidR="00606021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>10</w:t>
      </w:r>
      <w:r w:rsidR="00755C77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>5</w:t>
      </w:r>
      <w:r w:rsidR="004843A7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 xml:space="preserve"> اتفاقي</w:t>
      </w:r>
      <w:r w:rsidR="004843A7" w:rsidRPr="00A3176B">
        <w:rPr>
          <w:rFonts w:asciiTheme="majorBidi" w:hAnsiTheme="majorBidi" w:cs="Louguiya" w:hint="cs"/>
          <w:b/>
          <w:bCs/>
          <w:sz w:val="32"/>
          <w:szCs w:val="32"/>
          <w:u w:val="single"/>
          <w:rtl/>
          <w:lang w:bidi="ar-TN"/>
        </w:rPr>
        <w:t>ات</w:t>
      </w:r>
      <w:r w:rsidR="00606021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 xml:space="preserve"> تمويل </w:t>
      </w:r>
      <w:r w:rsidR="004A6671" w:rsidRPr="00A3176B">
        <w:rPr>
          <w:rFonts w:asciiTheme="majorBidi" w:hAnsiTheme="majorBidi" w:cs="Louguiya" w:hint="cs"/>
          <w:b/>
          <w:bCs/>
          <w:sz w:val="32"/>
          <w:szCs w:val="32"/>
          <w:u w:val="single"/>
          <w:rtl/>
          <w:lang w:bidi="ar-TN"/>
        </w:rPr>
        <w:t xml:space="preserve">تجاوزت </w:t>
      </w:r>
      <w:r w:rsidR="00CD57F1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 xml:space="preserve">قيمتها </w:t>
      </w:r>
      <w:r w:rsidR="00606021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>7</w:t>
      </w:r>
      <w:r w:rsidR="00755C77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>8</w:t>
      </w:r>
      <w:r w:rsidR="00606021" w:rsidRPr="00A3176B">
        <w:rPr>
          <w:rFonts w:asciiTheme="majorBidi" w:hAnsiTheme="majorBidi" w:cs="Louguiya"/>
          <w:b/>
          <w:bCs/>
          <w:sz w:val="32"/>
          <w:szCs w:val="32"/>
          <w:u w:val="single"/>
          <w:rtl/>
          <w:lang w:bidi="ar-TN"/>
        </w:rPr>
        <w:t xml:space="preserve"> مليار أوقية جديدة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، تمثل</w:t>
      </w:r>
      <w:r w:rsidR="004843A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القروض الميسرة منها ما نسبته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49 </w:t>
      </w:r>
      <w:r w:rsidR="00B47612" w:rsidRPr="00A3176B">
        <w:rPr>
          <w:rFonts w:asciiTheme="majorBidi" w:eastAsia="Times New Roman" w:hAnsiTheme="majorBidi" w:cs="Louguiya"/>
          <w:sz w:val="32"/>
          <w:szCs w:val="32"/>
          <w:rtl/>
          <w:lang w:eastAsia="fr-FR"/>
        </w:rPr>
        <w:t>%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(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أي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36</w:t>
      </w:r>
      <w:r w:rsidR="004843A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6 مليار</w:t>
      </w:r>
      <w:r w:rsidR="00FD0C9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أوقية 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جديدة)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بينما تمثل الهبات نسبة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51 </w:t>
      </w:r>
      <w:r w:rsidR="00B47612" w:rsidRPr="00A3176B">
        <w:rPr>
          <w:rFonts w:asciiTheme="majorBidi" w:eastAsia="Times New Roman" w:hAnsiTheme="majorBidi" w:cs="Louguiya"/>
          <w:sz w:val="32"/>
          <w:szCs w:val="32"/>
          <w:rtl/>
          <w:lang w:eastAsia="fr-FR"/>
        </w:rPr>
        <w:t>%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4A667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الباقية </w:t>
      </w:r>
      <w:r w:rsidR="004A6671" w:rsidRPr="00A3176B">
        <w:rPr>
          <w:rFonts w:asciiTheme="majorBidi" w:hAnsiTheme="majorBidi" w:cs="Louguiya"/>
          <w:sz w:val="32"/>
          <w:szCs w:val="32"/>
          <w:rtl/>
          <w:lang w:bidi="ar-TN"/>
        </w:rPr>
        <w:t>(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أي ما يعادل 37</w:t>
      </w:r>
      <w:r w:rsidR="004843A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9 مليار أوقية جديدة) .</w:t>
      </w:r>
    </w:p>
    <w:p w14:paraId="261ACCEE" w14:textId="77777777" w:rsidR="006C0ED9" w:rsidRPr="00A3176B" w:rsidRDefault="006C0ED9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6D349D13" w14:textId="40F0F5A5" w:rsidR="00606021" w:rsidRPr="00A3176B" w:rsidRDefault="003A0862" w:rsidP="00806BE2">
      <w:pPr>
        <w:bidi/>
        <w:spacing w:after="0" w:line="240" w:lineRule="auto"/>
        <w:ind w:left="360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و</w:t>
      </w:r>
      <w:r w:rsidR="002E56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فضلا عن ذلك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،</w:t>
      </w:r>
      <w:r w:rsidR="00FD0C9B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طلقت الوزارة </w:t>
      </w:r>
      <w:r w:rsidR="002E56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كذلك 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مسار تمويل مشروع تزويد مدينة </w:t>
      </w:r>
      <w:r w:rsidR="002E56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كيفه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بالماء الصالح للشرب انطلاقا من نهر السنغال والذي سيغذي 92 تجمعا قرويا </w:t>
      </w:r>
      <w:r w:rsidR="00606021" w:rsidRPr="00A3176B">
        <w:rPr>
          <w:rFonts w:asciiTheme="majorBidi" w:hAnsiTheme="majorBidi" w:cs="Louguiya"/>
          <w:sz w:val="32"/>
          <w:szCs w:val="32"/>
          <w:rtl/>
        </w:rPr>
        <w:t xml:space="preserve">من 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المتوقع أن يبلغ </w:t>
      </w:r>
      <w:r w:rsidR="002E568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سكانها </w:t>
      </w:r>
      <w:r w:rsidR="002E5680" w:rsidRPr="00A3176B">
        <w:rPr>
          <w:rFonts w:asciiTheme="majorBidi" w:hAnsiTheme="majorBidi" w:cs="Louguiya"/>
          <w:sz w:val="32"/>
          <w:szCs w:val="32"/>
          <w:lang w:bidi="ar-TN"/>
        </w:rPr>
        <w:t>600.000</w:t>
      </w:r>
      <w:r w:rsidR="00806BE2" w:rsidRPr="00A3176B">
        <w:rPr>
          <w:rFonts w:asciiTheme="majorBidi" w:hAnsiTheme="majorBidi" w:cs="Louguiya"/>
          <w:sz w:val="32"/>
          <w:szCs w:val="32"/>
          <w:lang w:bidi="ar-TN"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في أفق 2050. وتبلغ </w:t>
      </w:r>
      <w:r w:rsidR="00FD0C9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ت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>كلفة هذا المشروع</w:t>
      </w:r>
      <w:r w:rsidR="00FD0C9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حوالي</w:t>
      </w:r>
      <w:r w:rsidR="0060602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317 مليون دولار أمريكي</w:t>
      </w:r>
      <w:r w:rsidR="00FD0C9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</w:p>
    <w:p w14:paraId="770C8C4F" w14:textId="77777777" w:rsidR="002E5680" w:rsidRPr="00A3176B" w:rsidRDefault="002E5680" w:rsidP="002E5680">
      <w:pPr>
        <w:bidi/>
        <w:spacing w:after="0" w:line="240" w:lineRule="auto"/>
        <w:ind w:left="360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2C752A32" w14:textId="2266BD03" w:rsidR="00D32066" w:rsidRPr="00A3176B" w:rsidRDefault="00FD0C9B" w:rsidP="003A0862">
      <w:pPr>
        <w:bidi/>
        <w:spacing w:after="0" w:line="240" w:lineRule="auto"/>
        <w:ind w:left="360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وخلال الطاولة المستديرة </w:t>
      </w:r>
      <w:r w:rsidR="00C8111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المنظمة لهذا الغرض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يوم 15 نوفمبر 20</w:t>
      </w:r>
      <w:r w:rsidR="00C8111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21 بنواكشوط تعهد</w:t>
      </w:r>
      <w:r w:rsidR="00340D4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C8111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الممولون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بتعبئة الغلاف المالي الذي</w:t>
      </w:r>
      <w:r w:rsidR="00C8111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يغطي جميع تكاليف المشروع</w:t>
      </w:r>
      <w:r w:rsidR="003C7A13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  <w:r w:rsidR="003A0862" w:rsidRPr="00A3176B">
        <w:rPr>
          <w:rFonts w:asciiTheme="majorBidi" w:hAnsiTheme="majorBidi" w:cs="Louguiya"/>
          <w:sz w:val="32"/>
          <w:szCs w:val="32"/>
          <w:lang w:bidi="ar-TN"/>
        </w:rPr>
        <w:t xml:space="preserve">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وفي </w:t>
      </w:r>
      <w:r w:rsidR="0076022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هذا الإطار،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تم يوم 28 يونيو 2022 التوقيع </w:t>
      </w:r>
      <w:r w:rsidR="00697B0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مع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الصندوق السعودي للتنمية </w:t>
      </w:r>
      <w:r w:rsidR="00697B0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على اتفاقية بمبلغ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100 مليون دولار أمريكي</w:t>
      </w:r>
      <w:r w:rsidR="00697B0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تمثل مساهمة ه المؤسسة </w:t>
      </w:r>
      <w:r w:rsidR="0076022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المذكورة </w:t>
      </w:r>
      <w:r w:rsidR="00697B0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في تمويل هذا المشروع الحيوي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</w:p>
    <w:p w14:paraId="6F241DA1" w14:textId="77777777" w:rsidR="003A0862" w:rsidRPr="00A3176B" w:rsidRDefault="003A0862" w:rsidP="003A0862">
      <w:pPr>
        <w:bidi/>
        <w:spacing w:after="0" w:line="240" w:lineRule="auto"/>
        <w:ind w:left="360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2E2C6597" w14:textId="01AD7FB6" w:rsidR="00184476" w:rsidRPr="00A3176B" w:rsidRDefault="008E42F9" w:rsidP="00D32066">
      <w:pPr>
        <w:bidi/>
        <w:spacing w:after="0" w:line="240" w:lineRule="auto"/>
        <w:ind w:left="360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و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على مستوى تعزيز التنمية </w:t>
      </w:r>
      <w:r w:rsidR="00806BE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الجهوية نظمت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الوزارة </w:t>
      </w:r>
      <w:r w:rsidR="005D43A9" w:rsidRPr="00A3176B">
        <w:rPr>
          <w:rFonts w:asciiTheme="majorBidi" w:hAnsiTheme="majorBidi" w:cs="Louguiya" w:hint="cs"/>
          <w:sz w:val="32"/>
          <w:szCs w:val="32"/>
          <w:rtl/>
        </w:rPr>
        <w:t>بنجاح</w:t>
      </w:r>
      <w:r w:rsidR="00CD3B6E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يوم </w:t>
      </w:r>
      <w:r w:rsidR="0018447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27 نوفمبر 2021 طاولة مستديرة بمدينة النعمة تحت رئاسة معالي الوزير الأول السيد محمد بلال مسعود من أجل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تعبئة الموارد اللازمة </w:t>
      </w:r>
      <w:r w:rsidR="0018447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لتمويل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</w:t>
      </w:r>
      <w:r w:rsidR="00CD57F1" w:rsidRPr="00A3176B">
        <w:rPr>
          <w:rFonts w:asciiTheme="majorBidi" w:hAnsiTheme="majorBidi" w:cs="Louguiya"/>
          <w:sz w:val="32"/>
          <w:szCs w:val="32"/>
          <w:rtl/>
          <w:lang w:bidi="ar-TN"/>
        </w:rPr>
        <w:t>ستراتيجية</w:t>
      </w:r>
      <w:r w:rsidR="0018447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النمو المتسارع </w:t>
      </w:r>
      <w:r w:rsidR="006C0ED9" w:rsidRPr="00A3176B">
        <w:rPr>
          <w:rFonts w:asciiTheme="majorBidi" w:hAnsiTheme="majorBidi" w:cs="Louguiya"/>
          <w:sz w:val="32"/>
          <w:szCs w:val="32"/>
          <w:rtl/>
          <w:lang w:bidi="ar-TN"/>
        </w:rPr>
        <w:t>والرفاه</w:t>
      </w:r>
      <w:r w:rsidR="0018447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المشترك لولاية الحوض الشرقي. وقد مكنت هذه الطاولة المستديرة من تعهد الشركاء الفنيين والماليين بتمويل هذه </w:t>
      </w:r>
      <w:r w:rsidR="00CD57F1" w:rsidRPr="00A3176B">
        <w:rPr>
          <w:rFonts w:asciiTheme="majorBidi" w:hAnsiTheme="majorBidi" w:cs="Louguiya"/>
          <w:sz w:val="32"/>
          <w:szCs w:val="32"/>
          <w:rtl/>
          <w:lang w:bidi="ar-TN"/>
        </w:rPr>
        <w:t>الاستراتيجية</w:t>
      </w:r>
      <w:r w:rsidR="0018447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بغلاف مالي قدره 118 مليون دولار أمريكي.  </w:t>
      </w:r>
    </w:p>
    <w:p w14:paraId="78421284" w14:textId="77777777" w:rsidR="00651455" w:rsidRPr="00A3176B" w:rsidRDefault="00651455" w:rsidP="00A848B8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</w:p>
    <w:p w14:paraId="74CFE587" w14:textId="779CC519" w:rsidR="00CC5B4B" w:rsidRPr="00A3176B" w:rsidRDefault="00E477D5" w:rsidP="00C8091E">
      <w:pPr>
        <w:bidi/>
        <w:spacing w:after="0" w:line="240" w:lineRule="auto"/>
        <w:ind w:left="357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وفي مجال</w:t>
      </w:r>
      <w:r w:rsidR="00CD57F1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تخفيف أ</w:t>
      </w:r>
      <w:r w:rsidR="00916E74" w:rsidRPr="00A3176B">
        <w:rPr>
          <w:rFonts w:asciiTheme="majorBidi" w:hAnsiTheme="majorBidi" w:cs="Louguiya"/>
          <w:sz w:val="32"/>
          <w:szCs w:val="32"/>
          <w:rtl/>
          <w:lang w:bidi="ar-TN"/>
        </w:rPr>
        <w:t>عباء ال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مديونية </w:t>
      </w:r>
      <w:r w:rsidR="00D3206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انتهجت بلادنا سياسة استدانة حذرة تتمثل في التركيز</w:t>
      </w:r>
      <w:r w:rsidR="00292F5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على القروض الميسرة</w:t>
      </w:r>
      <w:r w:rsidR="00C8091E" w:rsidRPr="00A3176B">
        <w:rPr>
          <w:rFonts w:asciiTheme="majorBidi" w:hAnsiTheme="majorBidi" w:cs="Louguiya"/>
          <w:sz w:val="32"/>
          <w:szCs w:val="32"/>
          <w:lang w:bidi="ar-TN"/>
        </w:rPr>
        <w:t xml:space="preserve">.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وستتيح </w:t>
      </w:r>
      <w:r w:rsidR="00C8091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التسوية النهائية</w:t>
      </w:r>
      <w:r w:rsidR="0043349F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C8091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ل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ملف المديونية تجاه </w:t>
      </w:r>
      <w:r w:rsidR="0005409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دولة </w:t>
      </w:r>
      <w:r w:rsidR="0043349F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الكويت الشقيقة 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لبلادنا إ</w:t>
      </w:r>
      <w:r w:rsidR="00C8091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مكانية ال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لجوء إلى </w:t>
      </w:r>
      <w:r w:rsidR="00C8091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صيغ جديدة لل</w:t>
      </w:r>
      <w:r w:rsidR="0005409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اقتراض من </w:t>
      </w:r>
      <w:r w:rsidR="00C8091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الأسواق المالية الدولية</w:t>
      </w:r>
      <w:r w:rsidR="0043349F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. </w:t>
      </w:r>
      <w:r w:rsidR="0032313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ذلك 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أن </w:t>
      </w:r>
      <w:r w:rsidR="00292F50" w:rsidRPr="00A3176B">
        <w:rPr>
          <w:rFonts w:asciiTheme="majorBidi" w:hAnsiTheme="majorBidi" w:cs="Louguiya" w:hint="cs"/>
          <w:sz w:val="32"/>
          <w:szCs w:val="32"/>
          <w:rtl/>
        </w:rPr>
        <w:t>انخف</w:t>
      </w:r>
      <w:r w:rsidR="005D43A9" w:rsidRPr="00A3176B">
        <w:rPr>
          <w:rFonts w:asciiTheme="majorBidi" w:hAnsiTheme="majorBidi" w:cs="Louguiya" w:hint="cs"/>
          <w:sz w:val="32"/>
          <w:szCs w:val="32"/>
          <w:rtl/>
        </w:rPr>
        <w:t>ا</w:t>
      </w:r>
      <w:r w:rsidR="00292F50" w:rsidRPr="00A3176B">
        <w:rPr>
          <w:rFonts w:asciiTheme="majorBidi" w:hAnsiTheme="majorBidi" w:cs="Louguiya" w:hint="cs"/>
          <w:sz w:val="32"/>
          <w:szCs w:val="32"/>
          <w:rtl/>
        </w:rPr>
        <w:t>ض</w:t>
      </w:r>
      <w:r w:rsidR="006140EF" w:rsidRPr="00A3176B">
        <w:rPr>
          <w:rFonts w:asciiTheme="majorBidi" w:hAnsiTheme="majorBidi" w:cs="Louguiya"/>
          <w:sz w:val="32"/>
          <w:szCs w:val="32"/>
          <w:rtl/>
        </w:rPr>
        <w:t xml:space="preserve"> نسبة </w:t>
      </w:r>
      <w:r w:rsidR="006140EF" w:rsidRPr="00A3176B">
        <w:rPr>
          <w:rFonts w:asciiTheme="majorBidi" w:hAnsiTheme="majorBidi" w:cs="Louguiya"/>
          <w:sz w:val="32"/>
          <w:szCs w:val="32"/>
          <w:rtl/>
        </w:rPr>
        <w:lastRenderedPageBreak/>
        <w:t xml:space="preserve">الدين </w:t>
      </w:r>
      <w:r w:rsidR="00292F50" w:rsidRPr="00A3176B">
        <w:rPr>
          <w:rFonts w:asciiTheme="majorBidi" w:hAnsiTheme="majorBidi" w:cs="Louguiya"/>
          <w:sz w:val="32"/>
          <w:szCs w:val="32"/>
          <w:rtl/>
        </w:rPr>
        <w:t>الخارجي إلى الناتج الداخلي ال</w:t>
      </w:r>
      <w:r w:rsidR="00292F50" w:rsidRPr="00A3176B">
        <w:rPr>
          <w:rFonts w:asciiTheme="majorBidi" w:hAnsiTheme="majorBidi" w:cs="Louguiya" w:hint="cs"/>
          <w:sz w:val="32"/>
          <w:szCs w:val="32"/>
          <w:rtl/>
        </w:rPr>
        <w:t>إجمالي</w:t>
      </w:r>
      <w:r w:rsidR="00201DA3" w:rsidRPr="00A3176B">
        <w:rPr>
          <w:rFonts w:asciiTheme="majorBidi" w:hAnsiTheme="majorBidi" w:cs="Louguiya"/>
          <w:sz w:val="32"/>
          <w:szCs w:val="32"/>
          <w:rtl/>
        </w:rPr>
        <w:t xml:space="preserve"> ا</w:t>
      </w:r>
      <w:r w:rsidR="00201DA3" w:rsidRPr="00A3176B">
        <w:rPr>
          <w:rFonts w:asciiTheme="majorBidi" w:hAnsiTheme="majorBidi" w:cs="Louguiya" w:hint="cs"/>
          <w:sz w:val="32"/>
          <w:szCs w:val="32"/>
          <w:rtl/>
        </w:rPr>
        <w:t xml:space="preserve">لى </w:t>
      </w:r>
      <w:r w:rsidR="005D43A9" w:rsidRPr="00A3176B">
        <w:rPr>
          <w:rFonts w:asciiTheme="majorBidi" w:hAnsiTheme="majorBidi" w:cs="Louguiya" w:hint="cs"/>
          <w:sz w:val="32"/>
          <w:szCs w:val="32"/>
          <w:rtl/>
        </w:rPr>
        <w:t xml:space="preserve">أقل من </w:t>
      </w:r>
      <w:r w:rsidR="00201DA3" w:rsidRPr="00A3176B">
        <w:rPr>
          <w:rFonts w:asciiTheme="majorBidi" w:hAnsiTheme="majorBidi" w:cs="Louguiya" w:hint="cs"/>
          <w:sz w:val="32"/>
          <w:szCs w:val="32"/>
          <w:rtl/>
        </w:rPr>
        <w:t>56</w:t>
      </w:r>
      <w:r w:rsidR="00201DA3" w:rsidRPr="00A3176B">
        <w:rPr>
          <w:rFonts w:asciiTheme="majorBidi" w:hAnsiTheme="majorBidi" w:cs="Louguiya"/>
          <w:sz w:val="32"/>
          <w:szCs w:val="32"/>
        </w:rPr>
        <w:t>%</w:t>
      </w:r>
      <w:r w:rsidR="006140EF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201DA3" w:rsidRPr="00A3176B">
        <w:rPr>
          <w:rFonts w:asciiTheme="majorBidi" w:hAnsiTheme="majorBidi" w:cs="Louguiya" w:hint="cs"/>
          <w:sz w:val="32"/>
          <w:szCs w:val="32"/>
          <w:rtl/>
        </w:rPr>
        <w:t xml:space="preserve">في سنة </w:t>
      </w:r>
      <w:r w:rsidR="00DF1D5A" w:rsidRPr="00A3176B">
        <w:rPr>
          <w:rFonts w:asciiTheme="majorBidi" w:hAnsiTheme="majorBidi" w:cs="Louguiya" w:hint="cs"/>
          <w:sz w:val="32"/>
          <w:szCs w:val="32"/>
          <w:rtl/>
        </w:rPr>
        <w:t>2021 من</w:t>
      </w:r>
      <w:r w:rsidR="00323132" w:rsidRPr="00A3176B">
        <w:rPr>
          <w:rFonts w:asciiTheme="majorBidi" w:hAnsiTheme="majorBidi" w:cs="Louguiya" w:hint="cs"/>
          <w:sz w:val="32"/>
          <w:szCs w:val="32"/>
          <w:rtl/>
        </w:rPr>
        <w:t xml:space="preserve"> شأنه أ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ن 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ي</w:t>
      </w:r>
      <w:r w:rsidR="001C6F8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عزز 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>قدرة</w:t>
      </w:r>
      <w:r w:rsidR="005D43A9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1C6F82" w:rsidRPr="00A3176B">
        <w:rPr>
          <w:rFonts w:asciiTheme="majorBidi" w:hAnsiTheme="majorBidi" w:cs="Louguiya" w:hint="cs"/>
          <w:sz w:val="32"/>
          <w:szCs w:val="32"/>
          <w:rtl/>
        </w:rPr>
        <w:t xml:space="preserve">بلادنا 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>على الاستدانة في المستقبل</w:t>
      </w:r>
      <w:r w:rsidR="001C6F8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، من جهة، 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>و</w:t>
      </w:r>
      <w:r w:rsidR="001C6F8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ثقة 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>ا</w:t>
      </w:r>
      <w:r w:rsidR="005D43A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لممولين</w:t>
      </w:r>
      <w:r w:rsidR="005D43A9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1C6F82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فيه من جهة أخرى.</w:t>
      </w:r>
    </w:p>
    <w:p w14:paraId="66A552B1" w14:textId="77777777" w:rsidR="00CC5B4B" w:rsidRPr="00A3176B" w:rsidRDefault="00CC5B4B" w:rsidP="00A848B8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</w:p>
    <w:p w14:paraId="2CE60259" w14:textId="6FB51D60" w:rsidR="006E041E" w:rsidRPr="00A3176B" w:rsidRDefault="00E477D5" w:rsidP="002E5490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Louguiya"/>
          <w:b/>
          <w:bCs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ترقية </w:t>
      </w:r>
      <w:r w:rsidR="00F81622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>الاستثمار</w:t>
      </w:r>
      <w:r w:rsidR="00F81622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ات</w:t>
      </w:r>
      <w:r w:rsidR="00F81622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 </w:t>
      </w:r>
      <w:r w:rsidR="00F81622"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 xml:space="preserve">و 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الشراكة بين القطاعين العام </w:t>
      </w:r>
      <w:r w:rsidR="00D034E6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>والخاص.</w:t>
      </w:r>
      <w:r w:rsidR="00201DA3" w:rsidRPr="00A3176B">
        <w:rPr>
          <w:rFonts w:asciiTheme="majorBidi" w:hAnsiTheme="majorBidi" w:cs="Louguiya"/>
          <w:b/>
          <w:bCs/>
          <w:sz w:val="32"/>
          <w:szCs w:val="32"/>
          <w:rtl/>
          <w:lang w:bidi="ar-TN"/>
        </w:rPr>
        <w:t xml:space="preserve">. </w:t>
      </w:r>
      <w:r w:rsidR="00201DA3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خيار</w:t>
      </w:r>
      <w:r w:rsidR="00991889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ا</w:t>
      </w:r>
      <w:r w:rsidR="00201DA3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 xml:space="preserve"> واعد</w:t>
      </w:r>
      <w:r w:rsidR="00991889" w:rsidRPr="00A3176B">
        <w:rPr>
          <w:rFonts w:asciiTheme="majorBidi" w:hAnsiTheme="majorBidi" w:cs="Louguiya" w:hint="cs"/>
          <w:b/>
          <w:bCs/>
          <w:sz w:val="32"/>
          <w:szCs w:val="32"/>
          <w:rtl/>
          <w:lang w:bidi="ar-TN"/>
        </w:rPr>
        <w:t>ا</w:t>
      </w:r>
    </w:p>
    <w:p w14:paraId="73B62EEA" w14:textId="77777777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</w:p>
    <w:p w14:paraId="72C514FB" w14:textId="3D64F52F" w:rsidR="00F81622" w:rsidRPr="00A3176B" w:rsidRDefault="00991889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يعتبر </w:t>
      </w:r>
      <w:r w:rsidR="005B666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الاهتمام بترقية</w:t>
      </w:r>
      <w:r w:rsidR="00E477D5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الشراكة ما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بين القطاعين العام والخاص </w:t>
      </w:r>
      <w:r w:rsidR="005B666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والاستثمارات</w:t>
      </w:r>
      <w:r w:rsidR="00E477D5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خيارا واعدا،</w:t>
      </w:r>
      <w:r w:rsidR="00552168" w:rsidRPr="00A3176B">
        <w:rPr>
          <w:rFonts w:asciiTheme="majorBidi" w:hAnsiTheme="majorBidi" w:cs="Louguiya"/>
          <w:sz w:val="32"/>
          <w:szCs w:val="32"/>
          <w:rtl/>
        </w:rPr>
        <w:t xml:space="preserve"> على أساس أن الأولى أفضل وسيلة لترشيد وإعادة توجيه الموارد العمومية حسب الحاجة أما الثاني فهو الأداة المثلى لخلق</w:t>
      </w:r>
      <w:r w:rsidR="00B17369" w:rsidRPr="00A3176B">
        <w:rPr>
          <w:rFonts w:asciiTheme="majorBidi" w:hAnsiTheme="majorBidi" w:cs="Louguiya" w:hint="cs"/>
          <w:sz w:val="32"/>
          <w:szCs w:val="32"/>
          <w:rtl/>
        </w:rPr>
        <w:t xml:space="preserve"> المزيد من</w:t>
      </w:r>
      <w:r w:rsidR="00552168" w:rsidRPr="00A3176B">
        <w:rPr>
          <w:rFonts w:asciiTheme="majorBidi" w:hAnsiTheme="majorBidi" w:cs="Louguiya"/>
          <w:sz w:val="32"/>
          <w:szCs w:val="32"/>
          <w:rtl/>
        </w:rPr>
        <w:t xml:space="preserve"> فرص التشغيل على المدى القصي</w:t>
      </w:r>
      <w:r w:rsidR="00B17369" w:rsidRPr="00A3176B">
        <w:rPr>
          <w:rFonts w:asciiTheme="majorBidi" w:hAnsiTheme="majorBidi" w:cs="Louguiya"/>
          <w:sz w:val="32"/>
          <w:szCs w:val="32"/>
          <w:rtl/>
        </w:rPr>
        <w:t>ر وزيادة مداخيل الدولة على المد</w:t>
      </w:r>
      <w:r w:rsidR="00B17369" w:rsidRPr="00A3176B">
        <w:rPr>
          <w:rFonts w:asciiTheme="majorBidi" w:hAnsiTheme="majorBidi" w:cs="Louguiya" w:hint="cs"/>
          <w:sz w:val="32"/>
          <w:szCs w:val="32"/>
          <w:rtl/>
        </w:rPr>
        <w:t>يين</w:t>
      </w:r>
      <w:r w:rsidR="00552168" w:rsidRPr="00A3176B">
        <w:rPr>
          <w:rFonts w:asciiTheme="majorBidi" w:hAnsiTheme="majorBidi" w:cs="Louguiya"/>
          <w:sz w:val="32"/>
          <w:szCs w:val="32"/>
          <w:rtl/>
        </w:rPr>
        <w:t xml:space="preserve"> المتوسط والبعيد</w:t>
      </w:r>
    </w:p>
    <w:p w14:paraId="057EC50C" w14:textId="77777777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1A1CBE10" w14:textId="2A46A09D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ولت</w:t>
      </w:r>
      <w:r w:rsidR="00FD03F5" w:rsidRPr="00A3176B">
        <w:rPr>
          <w:rFonts w:asciiTheme="majorBidi" w:hAnsiTheme="majorBidi" w:cs="Louguiya" w:hint="cs"/>
          <w:sz w:val="32"/>
          <w:szCs w:val="32"/>
          <w:rtl/>
        </w:rPr>
        <w:t xml:space="preserve">شجيع الاستثمارات الخصوصية، أنشأت </w:t>
      </w:r>
      <w:r w:rsidR="000A0E94" w:rsidRPr="00A3176B">
        <w:rPr>
          <w:rFonts w:asciiTheme="majorBidi" w:hAnsiTheme="majorBidi" w:cs="Louguiya" w:hint="cs"/>
          <w:sz w:val="32"/>
          <w:szCs w:val="32"/>
          <w:rtl/>
        </w:rPr>
        <w:t>الوزارة وكالة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ترقية الاستثمارات في موريتانيا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في دجمبر 2020.</w:t>
      </w:r>
    </w:p>
    <w:p w14:paraId="37741878" w14:textId="77777777" w:rsidR="000A0E94" w:rsidRPr="00A3176B" w:rsidRDefault="000A0E94" w:rsidP="000A0E94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6DB26901" w14:textId="3F6BFA91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وقد 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سجلت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ال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وكالة </w:t>
      </w:r>
      <w:r w:rsidR="00E37B50" w:rsidRPr="00A3176B">
        <w:rPr>
          <w:rFonts w:asciiTheme="majorBidi" w:hAnsiTheme="majorBidi" w:cs="Louguiya" w:hint="cs"/>
          <w:sz w:val="32"/>
          <w:szCs w:val="32"/>
          <w:rtl/>
        </w:rPr>
        <w:t xml:space="preserve">منذ إنشائها </w:t>
      </w:r>
      <w:r w:rsidR="00E37B5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حتى الآن </w:t>
      </w:r>
      <w:r w:rsidRPr="00A3176B">
        <w:rPr>
          <w:rFonts w:asciiTheme="majorBidi" w:hAnsiTheme="majorBidi" w:cs="Louguiya"/>
          <w:sz w:val="32"/>
          <w:szCs w:val="32"/>
          <w:rtl/>
        </w:rPr>
        <w:t>حوالي 17 مليار أوقية جديدة</w:t>
      </w:r>
      <w:r w:rsidR="00FA7913" w:rsidRPr="00A3176B">
        <w:rPr>
          <w:rFonts w:asciiTheme="majorBidi" w:hAnsiTheme="majorBidi" w:cs="Louguiya" w:hint="cs"/>
          <w:sz w:val="32"/>
          <w:szCs w:val="32"/>
          <w:rtl/>
        </w:rPr>
        <w:t xml:space="preserve"> من الا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ستثمارات </w:t>
      </w:r>
      <w:r w:rsidR="00FA7913" w:rsidRPr="00A3176B">
        <w:rPr>
          <w:rFonts w:asciiTheme="majorBidi" w:hAnsiTheme="majorBidi" w:cs="Louguiya" w:hint="cs"/>
          <w:sz w:val="32"/>
          <w:szCs w:val="32"/>
          <w:rtl/>
        </w:rPr>
        <w:t>ال</w:t>
      </w:r>
      <w:r w:rsidRPr="00A3176B">
        <w:rPr>
          <w:rFonts w:asciiTheme="majorBidi" w:hAnsiTheme="majorBidi" w:cs="Louguiya"/>
          <w:sz w:val="32"/>
          <w:szCs w:val="32"/>
          <w:rtl/>
        </w:rPr>
        <w:t>مصرح بها</w:t>
      </w:r>
      <w:r w:rsidRPr="00A3176B">
        <w:rPr>
          <w:rFonts w:asciiTheme="majorBidi" w:hAnsiTheme="majorBidi" w:cs="Louguiya" w:hint="cs"/>
          <w:sz w:val="32"/>
          <w:szCs w:val="32"/>
          <w:rtl/>
        </w:rPr>
        <w:t>. كما ساهم تفعيل الشباك الموحد وتبسيط إجراءات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>ه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بشكل ملموس في تشجيع ريادة ال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>أ</w:t>
      </w:r>
      <w:r w:rsidRPr="00A3176B">
        <w:rPr>
          <w:rFonts w:asciiTheme="majorBidi" w:hAnsiTheme="majorBidi" w:cs="Louguiya" w:hint="cs"/>
          <w:sz w:val="32"/>
          <w:szCs w:val="32"/>
          <w:rtl/>
        </w:rPr>
        <w:t>عمال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>،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 xml:space="preserve">الأمر الذي تجسد في إنشاء أكثر 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12892 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>شركة</w:t>
      </w:r>
      <w:r w:rsidRPr="00A3176B">
        <w:rPr>
          <w:rFonts w:asciiTheme="majorBidi" w:hAnsiTheme="majorBidi" w:cs="Louguiya" w:hint="cs"/>
          <w:sz w:val="32"/>
          <w:szCs w:val="32"/>
          <w:rtl/>
        </w:rPr>
        <w:t>، و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توفير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آ</w:t>
      </w:r>
      <w:r w:rsidRPr="00A3176B">
        <w:rPr>
          <w:rFonts w:asciiTheme="majorBidi" w:hAnsiTheme="majorBidi" w:cs="Louguiya"/>
          <w:sz w:val="32"/>
          <w:szCs w:val="32"/>
          <w:rtl/>
        </w:rPr>
        <w:t>لاف فرص العمل منها 5459 فرصة عمل مباشرة دائمة و12008 غير دائمة.</w:t>
      </w:r>
    </w:p>
    <w:p w14:paraId="707339E1" w14:textId="77777777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59069C98" w14:textId="77777777" w:rsidR="00F81622" w:rsidRPr="00A3176B" w:rsidRDefault="00F81622" w:rsidP="00F8162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0EF4DA84" w14:textId="4A657F33" w:rsidR="00F77466" w:rsidRPr="00A3176B" w:rsidRDefault="00F81622" w:rsidP="00786D43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ومن أجل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ترقية الشراكة ما بين القطاعين العام والخاص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، </w:t>
      </w:r>
      <w:r w:rsidR="00E5304B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توخت 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الوزارة وضع</w:t>
      </w:r>
      <w:r w:rsidR="00991889" w:rsidRPr="00A3176B">
        <w:rPr>
          <w:rFonts w:asciiTheme="majorBidi" w:hAnsiTheme="majorBidi" w:cs="Louguiya" w:hint="cs"/>
          <w:sz w:val="32"/>
          <w:szCs w:val="32"/>
          <w:rtl/>
        </w:rPr>
        <w:t xml:space="preserve"> إ</w:t>
      </w:r>
      <w:r w:rsidR="00F32667" w:rsidRPr="00A3176B">
        <w:rPr>
          <w:rFonts w:asciiTheme="majorBidi" w:hAnsiTheme="majorBidi" w:cs="Louguiya" w:hint="cs"/>
          <w:sz w:val="32"/>
          <w:szCs w:val="32"/>
          <w:rtl/>
        </w:rPr>
        <w:t>طار مؤسسي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>ي</w:t>
      </w:r>
      <w:r w:rsidR="00F32667" w:rsidRPr="00A3176B">
        <w:rPr>
          <w:rFonts w:asciiTheme="majorBidi" w:hAnsiTheme="majorBidi" w:cs="Louguiya" w:hint="cs"/>
          <w:sz w:val="32"/>
          <w:szCs w:val="32"/>
          <w:rtl/>
        </w:rPr>
        <w:t xml:space="preserve"> ملا</w:t>
      </w:r>
      <w:r w:rsidR="00E5304B" w:rsidRPr="00A3176B">
        <w:rPr>
          <w:rFonts w:asciiTheme="majorBidi" w:hAnsiTheme="majorBidi" w:cs="Louguiya" w:hint="cs"/>
          <w:sz w:val="32"/>
          <w:szCs w:val="32"/>
          <w:rtl/>
        </w:rPr>
        <w:t xml:space="preserve">ئم </w:t>
      </w:r>
      <w:r w:rsidR="00F32667" w:rsidRPr="00A3176B">
        <w:rPr>
          <w:rFonts w:asciiTheme="majorBidi" w:hAnsiTheme="majorBidi" w:cs="Louguiya" w:hint="cs"/>
          <w:sz w:val="32"/>
          <w:szCs w:val="32"/>
          <w:rtl/>
        </w:rPr>
        <w:t>من خلال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991889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استحداث </w:t>
      </w:r>
      <w:r w:rsidR="00867AE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مديرية 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>عامة للشراكة بين القطاعين العام والخاص</w:t>
      </w:r>
      <w:r w:rsidR="00867AEE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، وذلك بمقتضى 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>المرسوم رقم 2021</w:t>
      </w:r>
      <w:r w:rsidR="00E82100" w:rsidRPr="00A3176B">
        <w:rPr>
          <w:rFonts w:asciiTheme="majorBidi" w:hAnsiTheme="majorBidi" w:cs="Louguiya"/>
          <w:sz w:val="32"/>
          <w:szCs w:val="32"/>
          <w:rtl/>
          <w:lang w:bidi="ar-TN"/>
        </w:rPr>
        <w:t>-028 الصادر بتاريخ 03 مارس 2021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. وتتمثل المهام الأساسية 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لهذا الجهاز 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فيما يلي: </w:t>
      </w:r>
    </w:p>
    <w:p w14:paraId="60A14A10" w14:textId="77777777" w:rsidR="00612F16" w:rsidRPr="00A3176B" w:rsidRDefault="00612F16" w:rsidP="00612F16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6FE03B48" w14:textId="13951D44" w:rsidR="00786D43" w:rsidRPr="00A3176B" w:rsidRDefault="00F77466" w:rsidP="00786D43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النهوض بالشراكات بين القطاعين العام والخاص كصيغة لتمويل الاقتصاد وخلق </w:t>
      </w:r>
      <w:r w:rsidR="00E82100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مناخ</w:t>
      </w:r>
      <w:r w:rsidR="00B17369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E82100" w:rsidRPr="00A3176B">
        <w:rPr>
          <w:rFonts w:asciiTheme="majorBidi" w:hAnsiTheme="majorBidi" w:cs="Louguiya"/>
          <w:sz w:val="32"/>
          <w:szCs w:val="32"/>
          <w:rtl/>
          <w:lang w:bidi="ar-TN"/>
        </w:rPr>
        <w:t>ملائم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لتطويرها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3B611E29" w14:textId="5A907858" w:rsidR="00786D43" w:rsidRPr="00A3176B" w:rsidRDefault="00612F16" w:rsidP="00786D43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المساهمة في تعزيز التشاور بين الدولة والقطاع الخاص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5CC48394" w14:textId="78AD7E2F" w:rsidR="00612F16" w:rsidRPr="00A3176B" w:rsidRDefault="00786D43" w:rsidP="00786D43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تصميم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و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قيادة 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>وتنسيق الإصلاحات الهادفة إلى تحسين مناخ الأعمال و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النهوض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با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لقطاع الخاص ومتابعة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تنفيذ 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>هذه الإصلاحات بالت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شاور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>مع ال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جهات</w:t>
      </w:r>
      <w:r w:rsidR="00612F1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المعنية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                       </w:t>
      </w:r>
    </w:p>
    <w:p w14:paraId="705A7245" w14:textId="009FFBDD" w:rsidR="00F77466" w:rsidRPr="00A3176B" w:rsidRDefault="00E82100" w:rsidP="00612F16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الإسهام في تصميم وت</w:t>
      </w:r>
      <w:r w:rsidR="00786D43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نفيذ استراتيجيات و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برامج لتحسين جاذبية الاقتصاد الوطني</w:t>
      </w:r>
      <w:r w:rsidR="004C5537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.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4C7F502A" w14:textId="77777777" w:rsidR="00F77466" w:rsidRPr="00A3176B" w:rsidRDefault="00F77466" w:rsidP="00786D43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4B33304D" w14:textId="5F9F19FC" w:rsidR="00F77466" w:rsidRPr="00A3176B" w:rsidRDefault="00C669D0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ومنذ إنشائها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، قامت المديرية العامة </w:t>
      </w:r>
      <w:r w:rsidR="00BB5238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للشراكة بين القطاعين العام والخاص 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>با</w:t>
      </w:r>
      <w:r w:rsidR="00552168" w:rsidRPr="00A3176B">
        <w:rPr>
          <w:rFonts w:asciiTheme="majorBidi" w:hAnsiTheme="majorBidi" w:cs="Louguiya"/>
          <w:sz w:val="32"/>
          <w:szCs w:val="32"/>
          <w:rtl/>
          <w:lang w:bidi="ar-TN"/>
        </w:rPr>
        <w:t>لعديد من ا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>ل</w:t>
      </w:r>
      <w:r w:rsidR="00BB5238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نشاطات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="00552168" w:rsidRPr="00A3176B">
        <w:rPr>
          <w:rFonts w:asciiTheme="majorBidi" w:hAnsiTheme="majorBidi" w:cs="Louguiya"/>
          <w:sz w:val="32"/>
          <w:szCs w:val="32"/>
          <w:rtl/>
          <w:lang w:bidi="ar-TN"/>
        </w:rPr>
        <w:t>من بينها</w:t>
      </w:r>
      <w:r w:rsidR="00BB5238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على وجه الخصوص</w:t>
      </w:r>
      <w:r w:rsidR="00552168" w:rsidRPr="00A3176B">
        <w:rPr>
          <w:rFonts w:asciiTheme="majorBidi" w:hAnsiTheme="majorBidi" w:cs="Louguiya"/>
          <w:sz w:val="32"/>
          <w:szCs w:val="32"/>
          <w:rtl/>
          <w:lang w:bidi="ar-TN"/>
        </w:rPr>
        <w:t>:</w:t>
      </w:r>
    </w:p>
    <w:p w14:paraId="05D0DA09" w14:textId="50412F08" w:rsidR="00651455" w:rsidRPr="00A3176B" w:rsidRDefault="00F77466" w:rsidP="00A848B8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مراجعة القانون المتعلق بالشراكة بين القطاعين العام والخاص والنصوص المطبقة له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1DBBAB52" w14:textId="1CE53CE7" w:rsidR="00A16603" w:rsidRPr="00A3176B" w:rsidRDefault="00C669D0" w:rsidP="009156AC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إ</w:t>
      </w:r>
      <w:r w:rsidR="00F77466" w:rsidRPr="00A3176B">
        <w:rPr>
          <w:rFonts w:asciiTheme="majorBidi" w:hAnsiTheme="majorBidi" w:cs="Louguiya"/>
          <w:sz w:val="32"/>
          <w:szCs w:val="32"/>
          <w:rtl/>
          <w:lang w:bidi="ar-TN"/>
        </w:rPr>
        <w:t>عداد محفظة مشاريع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</w:t>
      </w:r>
      <w:r w:rsidR="009156A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تعتمد في تمويلها</w:t>
      </w:r>
      <w:r w:rsidR="00612F16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على الشراكة بين القطاعين العام</w:t>
      </w:r>
      <w:r w:rsidR="001F45FC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والخاص </w:t>
      </w:r>
      <w:r w:rsidR="00D17245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نذكر منها: </w:t>
      </w:r>
    </w:p>
    <w:p w14:paraId="3DA231FE" w14:textId="215E2D5B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الطريق السريع الرابط بين نواكشوط و</w:t>
      </w:r>
      <w:r w:rsidRPr="00A3176B">
        <w:rPr>
          <w:rFonts w:asciiTheme="majorBidi" w:hAnsiTheme="majorBidi" w:cs="Louguiya"/>
          <w:sz w:val="32"/>
          <w:szCs w:val="32"/>
          <w:rtl/>
        </w:rPr>
        <w:t>بوتلميت</w:t>
      </w:r>
      <w:r w:rsidR="008F628F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06760142" w14:textId="34FEC1D1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مشروع بناء 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>أقطاب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إدارية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7926E952" w14:textId="2C5E4CE3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تخزين المواد البترولية بنواكشوط ونواذيبو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645D1CEF" w14:textId="38B871C3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lastRenderedPageBreak/>
        <w:t>مشروع المساكن الاجتماعية بنواكشوط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632BE054" w14:textId="16F122C1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المركب المندمج لإنتاج السكر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2549D8C0" w14:textId="6B6D663E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الم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جمعات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الزراعية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1D0CF640" w14:textId="5EF84F0F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معالجة المياه المستعملة في قطاع الصيد بنواذيبو</w:t>
      </w:r>
      <w:r w:rsidR="008F628F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</w:p>
    <w:p w14:paraId="154FA715" w14:textId="044051FF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توفير المياه الصالحة للشرب لمنطقة الشمال</w:t>
      </w:r>
      <w:r w:rsidR="0097787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؛</w:t>
      </w:r>
    </w:p>
    <w:p w14:paraId="2BC97C17" w14:textId="5A518946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مشروع الولايات الخمس لتوفير الخدمة العمومية للماء في الوسط </w:t>
      </w:r>
      <w:r w:rsidR="004C1C88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الريفي </w:t>
      </w:r>
      <w:r w:rsidR="004C1C88" w:rsidRPr="00A3176B">
        <w:rPr>
          <w:rFonts w:asciiTheme="majorBidi" w:hAnsiTheme="majorBidi" w:cs="Louguiya"/>
          <w:sz w:val="32"/>
          <w:szCs w:val="32"/>
          <w:rtl/>
          <w:lang w:bidi="ar-TN"/>
        </w:rPr>
        <w:t>(</w:t>
      </w:r>
      <w:r w:rsidR="0034605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ولايات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: الحوض الشرقي والحوض الغربي ولعصابة وكوركل وكيديماغا</w:t>
      </w:r>
      <w:r w:rsidR="00977875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)؛</w:t>
      </w:r>
    </w:p>
    <w:p w14:paraId="6BAA3F51" w14:textId="5045EAF2" w:rsidR="00D034E6" w:rsidRPr="00A3176B" w:rsidRDefault="00D034E6" w:rsidP="00B5050F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مشروع المياه العميقة بنواذيبو.</w:t>
      </w:r>
    </w:p>
    <w:p w14:paraId="3A08A5F0" w14:textId="77777777" w:rsidR="00786D43" w:rsidRPr="00A3176B" w:rsidRDefault="00786D43" w:rsidP="00786D43">
      <w:pPr>
        <w:bidi/>
        <w:spacing w:after="0" w:line="240" w:lineRule="auto"/>
        <w:ind w:left="135"/>
        <w:jc w:val="both"/>
        <w:rPr>
          <w:rFonts w:asciiTheme="majorBidi" w:hAnsiTheme="majorBidi" w:cs="Louguiya"/>
          <w:sz w:val="32"/>
          <w:szCs w:val="32"/>
          <w:lang w:bidi="ar-TN"/>
        </w:rPr>
      </w:pPr>
    </w:p>
    <w:p w14:paraId="25531723" w14:textId="518C3206" w:rsidR="00DD2F3A" w:rsidRPr="00A3176B" w:rsidRDefault="00786D43" w:rsidP="00346051">
      <w:pPr>
        <w:bidi/>
        <w:spacing w:after="0" w:line="240" w:lineRule="auto"/>
        <w:ind w:left="135"/>
        <w:jc w:val="both"/>
        <w:rPr>
          <w:rFonts w:asciiTheme="majorBidi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="0076223F" w:rsidRPr="00A3176B">
        <w:rPr>
          <w:rFonts w:asciiTheme="majorBidi" w:hAnsiTheme="majorBidi" w:cs="Louguiya" w:hint="cs"/>
          <w:sz w:val="32"/>
          <w:szCs w:val="32"/>
          <w:rtl/>
        </w:rPr>
        <w:t>أخيرا</w:t>
      </w:r>
      <w:r w:rsidRPr="00A3176B">
        <w:rPr>
          <w:rFonts w:asciiTheme="majorBidi" w:hAnsiTheme="majorBidi" w:cs="Louguiya" w:hint="cs"/>
          <w:sz w:val="32"/>
          <w:szCs w:val="32"/>
          <w:rtl/>
        </w:rPr>
        <w:t>، ومن أجل ترقية وتطوير قطاع خاص ديناميكي</w:t>
      </w:r>
      <w:r w:rsidR="003B4F9D" w:rsidRPr="00A3176B">
        <w:rPr>
          <w:rFonts w:asciiTheme="majorBidi" w:hAnsiTheme="majorBidi" w:cs="Louguiya" w:hint="cs"/>
          <w:sz w:val="32"/>
          <w:szCs w:val="32"/>
          <w:rtl/>
        </w:rPr>
        <w:t>،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نشير إلى العمل على 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>إحداث صندوق للاستثمار الخاص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موجه ل</w:t>
      </w:r>
      <w:r w:rsidRPr="00A3176B">
        <w:rPr>
          <w:rFonts w:asciiTheme="majorBidi" w:hAnsiTheme="majorBidi" w:cs="Louguiya"/>
          <w:sz w:val="32"/>
          <w:szCs w:val="32"/>
          <w:rtl/>
          <w:lang w:bidi="ar-TN"/>
        </w:rPr>
        <w:t>لمؤسسات المتوسطة والصغيرة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(القطاعات الإنتاجية و 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>البن</w:t>
      </w:r>
      <w:r w:rsidR="00F156D3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ية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 xml:space="preserve"> التحتية</w:t>
      </w:r>
      <w:r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>) وهو الصندوق الذي ستكون مساهمة الدولة</w:t>
      </w:r>
      <w:r w:rsidR="00346051" w:rsidRPr="00A3176B">
        <w:rPr>
          <w:rFonts w:asciiTheme="majorBidi" w:hAnsiTheme="majorBidi" w:cs="Louguiya" w:hint="cs"/>
          <w:sz w:val="32"/>
          <w:szCs w:val="32"/>
          <w:rtl/>
          <w:lang w:bidi="ar-TN"/>
        </w:rPr>
        <w:t xml:space="preserve"> فيه أقل من مساهمة القطاع الخاص</w:t>
      </w:r>
      <w:r w:rsidR="00DD2F3A" w:rsidRPr="00A3176B">
        <w:rPr>
          <w:rFonts w:asciiTheme="majorBidi" w:hAnsiTheme="majorBidi" w:cs="Louguiya"/>
          <w:sz w:val="32"/>
          <w:szCs w:val="32"/>
          <w:rtl/>
          <w:lang w:bidi="ar-TN"/>
        </w:rPr>
        <w:t>.</w:t>
      </w:r>
    </w:p>
    <w:p w14:paraId="4522F5C9" w14:textId="693BF73C" w:rsidR="00D034E6" w:rsidRPr="00A3176B" w:rsidRDefault="00D034E6" w:rsidP="00A848B8">
      <w:pPr>
        <w:pStyle w:val="Paragraphedeliste"/>
        <w:bidi/>
        <w:spacing w:after="0" w:line="240" w:lineRule="auto"/>
        <w:ind w:left="850" w:hanging="715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0C7205CE" w14:textId="0D555D65" w:rsidR="00D034E6" w:rsidRPr="00A3176B" w:rsidRDefault="00D034E6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  <w:lang w:bidi="ar-TN"/>
        </w:rPr>
      </w:pPr>
    </w:p>
    <w:p w14:paraId="32F85087" w14:textId="77777777" w:rsidR="00552168" w:rsidRPr="00A3176B" w:rsidRDefault="00552168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7B36275A" w14:textId="02920F88" w:rsidR="00552168" w:rsidRPr="00A3176B" w:rsidRDefault="00552168" w:rsidP="002E5490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hAnsiTheme="majorBidi" w:cs="Louguiya"/>
          <w:b/>
          <w:bCs/>
          <w:sz w:val="32"/>
          <w:szCs w:val="32"/>
          <w:rtl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المتابعة </w:t>
      </w:r>
      <w:r w:rsidR="00F100BF"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والتقييم.. 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صمام نجاح </w:t>
      </w:r>
      <w:r w:rsidR="00F100BF" w:rsidRPr="00A3176B">
        <w:rPr>
          <w:rFonts w:asciiTheme="majorBidi" w:hAnsiTheme="majorBidi" w:cs="Louguiya"/>
          <w:b/>
          <w:bCs/>
          <w:sz w:val="32"/>
          <w:szCs w:val="32"/>
          <w:rtl/>
        </w:rPr>
        <w:t>ا</w:t>
      </w:r>
      <w:r w:rsidR="00B5050F" w:rsidRPr="00A3176B">
        <w:rPr>
          <w:rFonts w:asciiTheme="majorBidi" w:hAnsiTheme="majorBidi" w:cs="Louguiya"/>
          <w:b/>
          <w:bCs/>
          <w:sz w:val="32"/>
          <w:szCs w:val="32"/>
          <w:rtl/>
        </w:rPr>
        <w:t>لإصلاحات</w:t>
      </w:r>
    </w:p>
    <w:p w14:paraId="7EB1D9C7" w14:textId="77777777" w:rsidR="00B5050F" w:rsidRPr="00A3176B" w:rsidRDefault="00B5050F" w:rsidP="00B5050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1B555EA7" w14:textId="6C20A6A7" w:rsidR="00B5050F" w:rsidRPr="00A3176B" w:rsidRDefault="00B5050F" w:rsidP="00B5050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من أجل تحقيق أهداف السياسة الاقتصادية، </w:t>
      </w:r>
      <w:r w:rsidR="004C1C88" w:rsidRPr="00A3176B">
        <w:rPr>
          <w:rFonts w:asciiTheme="majorBidi" w:hAnsiTheme="majorBidi" w:cs="Louguiya" w:hint="cs"/>
          <w:sz w:val="32"/>
          <w:szCs w:val="32"/>
          <w:rtl/>
        </w:rPr>
        <w:t xml:space="preserve">وضع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القطاع آلية </w:t>
      </w:r>
      <w:r w:rsidR="00D323A7" w:rsidRPr="00A3176B">
        <w:rPr>
          <w:rFonts w:asciiTheme="majorBidi" w:hAnsiTheme="majorBidi" w:cs="Louguiya" w:hint="cs"/>
          <w:sz w:val="32"/>
          <w:szCs w:val="32"/>
          <w:rtl/>
        </w:rPr>
        <w:t>ل</w:t>
      </w:r>
      <w:r w:rsidRPr="00A3176B">
        <w:rPr>
          <w:rFonts w:asciiTheme="majorBidi" w:hAnsiTheme="majorBidi" w:cs="Louguiya" w:hint="cs"/>
          <w:sz w:val="32"/>
          <w:szCs w:val="32"/>
          <w:rtl/>
        </w:rPr>
        <w:t>متابعة وتقييم السياسات العمومية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>.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</w:p>
    <w:p w14:paraId="4FB0A220" w14:textId="0E0320B0" w:rsidR="00B5050F" w:rsidRPr="00A3176B" w:rsidRDefault="00B5050F" w:rsidP="003C177E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="004E7B8D" w:rsidRPr="00A3176B">
        <w:rPr>
          <w:rFonts w:asciiTheme="majorBidi" w:hAnsiTheme="majorBidi" w:cs="Louguiya" w:hint="cs"/>
          <w:sz w:val="32"/>
          <w:szCs w:val="32"/>
          <w:rtl/>
        </w:rPr>
        <w:t>ت</w:t>
      </w:r>
      <w:r w:rsidRPr="00A3176B">
        <w:rPr>
          <w:rFonts w:asciiTheme="majorBidi" w:hAnsiTheme="majorBidi" w:cs="Louguiya" w:hint="cs"/>
          <w:sz w:val="32"/>
          <w:szCs w:val="32"/>
          <w:rtl/>
        </w:rPr>
        <w:t>مكن هذه الآلية من تنسيق أفضل لمنظومة المتابعة والتقييم وتقاسم النتائج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>من أجل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سد مكامن النقص </w:t>
      </w:r>
      <w:r w:rsidR="003C177E"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Pr="00A3176B">
        <w:rPr>
          <w:rFonts w:asciiTheme="majorBidi" w:hAnsiTheme="majorBidi" w:cs="Louguiya"/>
          <w:sz w:val="32"/>
          <w:szCs w:val="32"/>
          <w:rtl/>
        </w:rPr>
        <w:t>تصحيح الاختلالات</w:t>
      </w:r>
      <w:r w:rsidR="004E7B8D" w:rsidRPr="00A3176B">
        <w:rPr>
          <w:rFonts w:asciiTheme="majorBidi" w:hAnsiTheme="majorBidi" w:cs="Louguiya" w:hint="cs"/>
          <w:sz w:val="32"/>
          <w:szCs w:val="32"/>
          <w:rtl/>
        </w:rPr>
        <w:t xml:space="preserve"> عند الاقتضاء.</w:t>
      </w:r>
    </w:p>
    <w:p w14:paraId="4648829C" w14:textId="0001FD9D" w:rsidR="00B5050F" w:rsidRPr="00A3176B" w:rsidRDefault="003C177E" w:rsidP="00B5050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و</w:t>
      </w:r>
      <w:r w:rsidR="004E7B8D" w:rsidRPr="00A3176B">
        <w:rPr>
          <w:rFonts w:asciiTheme="majorBidi" w:hAnsiTheme="majorBidi" w:cs="Louguiya" w:hint="cs"/>
          <w:sz w:val="32"/>
          <w:szCs w:val="32"/>
          <w:rtl/>
        </w:rPr>
        <w:t>بالفعل، و</w:t>
      </w:r>
      <w:r w:rsidRPr="00A3176B">
        <w:rPr>
          <w:rFonts w:asciiTheme="majorBidi" w:hAnsiTheme="majorBidi" w:cs="Louguiya" w:hint="cs"/>
          <w:sz w:val="32"/>
          <w:szCs w:val="32"/>
          <w:rtl/>
        </w:rPr>
        <w:t>في إطار المتابع</w:t>
      </w:r>
      <w:r w:rsidRPr="00A3176B">
        <w:rPr>
          <w:rFonts w:asciiTheme="majorBidi" w:hAnsiTheme="majorBidi" w:cs="Louguiya" w:hint="eastAsia"/>
          <w:sz w:val="32"/>
          <w:szCs w:val="32"/>
          <w:rtl/>
        </w:rPr>
        <w:t>ة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والإصلاحات وتقييم السياسات العمومية التي تشكل أولوية قصوى في عمل السلطات العمومية، </w:t>
      </w:r>
      <w:r w:rsidR="004E7B8D" w:rsidRPr="00A3176B">
        <w:rPr>
          <w:rFonts w:asciiTheme="majorBidi" w:hAnsiTheme="majorBidi" w:cs="Louguiya" w:hint="cs"/>
          <w:sz w:val="32"/>
          <w:szCs w:val="32"/>
          <w:rtl/>
        </w:rPr>
        <w:t xml:space="preserve">استحدث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القطاع </w:t>
      </w:r>
      <w:r w:rsidR="00B5050F" w:rsidRPr="00A3176B">
        <w:rPr>
          <w:rFonts w:asciiTheme="majorBidi" w:hAnsiTheme="majorBidi" w:cs="Louguiya"/>
          <w:sz w:val="32"/>
          <w:szCs w:val="32"/>
          <w:rtl/>
        </w:rPr>
        <w:t>مديرية عامة للتقييم والمتابعة والإصلاحات</w:t>
      </w:r>
      <w:r w:rsidRPr="00A3176B">
        <w:rPr>
          <w:rFonts w:asciiTheme="majorBidi" w:hAnsiTheme="majorBidi" w:cs="Louguiya" w:hint="cs"/>
          <w:sz w:val="32"/>
          <w:szCs w:val="32"/>
          <w:rtl/>
        </w:rPr>
        <w:t>.</w:t>
      </w:r>
    </w:p>
    <w:p w14:paraId="5937D5CD" w14:textId="77777777" w:rsidR="003C177E" w:rsidRPr="00A3176B" w:rsidRDefault="003C177E" w:rsidP="003C177E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40C94F09" w14:textId="6271441B" w:rsidR="00C645AA" w:rsidRPr="00A3176B" w:rsidRDefault="00C645AA" w:rsidP="00B5050F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 xml:space="preserve"> وتتمثل مهام هذه المديرية </w:t>
      </w:r>
      <w:r w:rsidR="003C177E" w:rsidRPr="00A3176B">
        <w:rPr>
          <w:rFonts w:asciiTheme="majorBidi" w:hAnsiTheme="majorBidi" w:cs="Louguiya" w:hint="cs"/>
          <w:sz w:val="32"/>
          <w:szCs w:val="32"/>
          <w:rtl/>
        </w:rPr>
        <w:t>العامة</w:t>
      </w:r>
      <w:r w:rsidR="00E6128A" w:rsidRPr="00A3176B">
        <w:rPr>
          <w:rFonts w:asciiTheme="majorBidi" w:hAnsiTheme="majorBidi" w:cs="Louguiya" w:hint="cs"/>
          <w:sz w:val="32"/>
          <w:szCs w:val="32"/>
          <w:rtl/>
        </w:rPr>
        <w:t xml:space="preserve">، من بين أمور أخرى، </w:t>
      </w:r>
      <w:r w:rsidRPr="00A3176B">
        <w:rPr>
          <w:rFonts w:asciiTheme="majorBidi" w:hAnsiTheme="majorBidi" w:cs="Louguiya"/>
          <w:sz w:val="32"/>
          <w:szCs w:val="32"/>
          <w:rtl/>
        </w:rPr>
        <w:t>فيما يلي:</w:t>
      </w:r>
    </w:p>
    <w:p w14:paraId="05E9EA9C" w14:textId="763099B9" w:rsidR="00C645AA" w:rsidRPr="00A3176B" w:rsidRDefault="003C177E" w:rsidP="00612F16">
      <w:pPr>
        <w:pStyle w:val="Paragraphedeliste"/>
        <w:numPr>
          <w:ilvl w:val="0"/>
          <w:numId w:val="9"/>
        </w:numPr>
        <w:bidi/>
        <w:spacing w:after="0" w:line="240" w:lineRule="auto"/>
        <w:ind w:left="425" w:hanging="142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إدارة </w:t>
      </w:r>
      <w:r w:rsidR="00BC2691" w:rsidRPr="00A3176B">
        <w:rPr>
          <w:rFonts w:asciiTheme="majorBidi" w:hAnsiTheme="majorBidi" w:cs="Louguiya" w:hint="cs"/>
          <w:sz w:val="32"/>
          <w:szCs w:val="32"/>
          <w:rtl/>
        </w:rPr>
        <w:t>وإنجاز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تقييم السياسات </w:t>
      </w:r>
      <w:r w:rsidR="00612F16" w:rsidRPr="00A3176B">
        <w:rPr>
          <w:rFonts w:asciiTheme="majorBidi" w:hAnsiTheme="majorBidi" w:cs="Louguiya" w:hint="cs"/>
          <w:sz w:val="32"/>
          <w:szCs w:val="32"/>
          <w:rtl/>
        </w:rPr>
        <w:t>العمومية</w:t>
      </w:r>
      <w:r w:rsidR="00BC2691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79DA0A15" w14:textId="2615ED19" w:rsidR="00C645AA" w:rsidRPr="00A3176B" w:rsidRDefault="00612F16" w:rsidP="00612F16">
      <w:pPr>
        <w:pStyle w:val="Paragraphedeliste"/>
        <w:numPr>
          <w:ilvl w:val="0"/>
          <w:numId w:val="9"/>
        </w:numPr>
        <w:bidi/>
        <w:spacing w:after="0" w:line="240" w:lineRule="auto"/>
        <w:ind w:left="425" w:hanging="142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تصميم أدوات المتابعة </w:t>
      </w:r>
      <w:r w:rsidR="00EF3AF5" w:rsidRPr="00A3176B">
        <w:rPr>
          <w:rFonts w:asciiTheme="majorBidi" w:hAnsiTheme="majorBidi" w:cs="Louguiya" w:hint="cs"/>
          <w:sz w:val="32"/>
          <w:szCs w:val="32"/>
          <w:rtl/>
        </w:rPr>
        <w:t>والتقييم</w:t>
      </w:r>
      <w:r w:rsidR="00BC2691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6E7B6663" w14:textId="26A324C2" w:rsidR="00A34EA7" w:rsidRPr="00A3176B" w:rsidRDefault="00612F16" w:rsidP="00612F16">
      <w:pPr>
        <w:pStyle w:val="Paragraphedeliste"/>
        <w:numPr>
          <w:ilvl w:val="0"/>
          <w:numId w:val="9"/>
        </w:numPr>
        <w:bidi/>
        <w:spacing w:after="0" w:line="240" w:lineRule="auto"/>
        <w:ind w:left="425" w:hanging="142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إدارة تقييم منظومة إبرام الصفقات </w:t>
      </w:r>
      <w:r w:rsidR="00BC2691" w:rsidRPr="00A3176B">
        <w:rPr>
          <w:rFonts w:asciiTheme="majorBidi" w:hAnsiTheme="majorBidi" w:cs="Louguiya" w:hint="cs"/>
          <w:sz w:val="32"/>
          <w:szCs w:val="32"/>
          <w:rtl/>
        </w:rPr>
        <w:t>العمومية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BC2691" w:rsidRPr="00A3176B">
        <w:rPr>
          <w:rFonts w:asciiTheme="majorBidi" w:hAnsiTheme="majorBidi" w:cs="Louguiya" w:hint="cs"/>
          <w:sz w:val="32"/>
          <w:szCs w:val="32"/>
          <w:rtl/>
        </w:rPr>
        <w:t>واقتراح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>الإصلاحات</w:t>
      </w:r>
      <w:r w:rsidR="003C177E" w:rsidRPr="00A3176B">
        <w:rPr>
          <w:rFonts w:asciiTheme="majorBidi" w:hAnsiTheme="majorBidi" w:cs="Louguiya" w:hint="cs"/>
          <w:sz w:val="32"/>
          <w:szCs w:val="32"/>
          <w:rtl/>
        </w:rPr>
        <w:t xml:space="preserve"> المناسبة</w:t>
      </w:r>
      <w:r w:rsidR="00A34EA7" w:rsidRPr="00A3176B">
        <w:rPr>
          <w:rFonts w:asciiTheme="majorBidi" w:hAnsiTheme="majorBidi" w:cs="Louguiya"/>
          <w:sz w:val="32"/>
          <w:szCs w:val="32"/>
          <w:rtl/>
        </w:rPr>
        <w:t>.</w:t>
      </w:r>
    </w:p>
    <w:p w14:paraId="2E4E9E98" w14:textId="77777777" w:rsidR="003C177E" w:rsidRPr="00A3176B" w:rsidRDefault="003C177E" w:rsidP="00806BE2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0F13C992" w14:textId="0824A113" w:rsidR="00C645AA" w:rsidRPr="00A3176B" w:rsidRDefault="00BC2691" w:rsidP="003C177E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وقد قادت 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>المديرية العامة للتقييم والمتابعة والإصلاحات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مسار تقييم منظومة الصفقات العمومية. وفي هذا الإطار، اقترحت 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>مراجعة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>ل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 xml:space="preserve">مدونة الصفقات العمومية (القانون رقم 024-2021 بتاريخ 29/12/2021) </w:t>
      </w:r>
      <w:r w:rsidRPr="00A3176B">
        <w:rPr>
          <w:rFonts w:asciiTheme="majorBidi" w:hAnsiTheme="majorBidi" w:cs="Louguiya" w:hint="cs"/>
          <w:sz w:val="32"/>
          <w:szCs w:val="32"/>
          <w:rtl/>
        </w:rPr>
        <w:t>ول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>نصوصها التطبيقية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A34EA7" w:rsidRPr="00A3176B">
        <w:rPr>
          <w:rFonts w:asciiTheme="majorBidi" w:hAnsiTheme="majorBidi" w:cs="Louguiya"/>
          <w:sz w:val="32"/>
          <w:szCs w:val="32"/>
          <w:rtl/>
        </w:rPr>
        <w:t>(المر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سومين </w:t>
      </w:r>
      <w:r w:rsidR="00EB22B8" w:rsidRPr="00A3176B">
        <w:rPr>
          <w:rFonts w:asciiTheme="majorBidi" w:hAnsiTheme="majorBidi" w:cs="Louguiya"/>
          <w:sz w:val="32"/>
          <w:szCs w:val="32"/>
          <w:rtl/>
        </w:rPr>
        <w:t xml:space="preserve">083-2022 </w:t>
      </w:r>
      <w:r w:rsidRPr="00A3176B">
        <w:rPr>
          <w:rFonts w:asciiTheme="majorBidi" w:hAnsiTheme="majorBidi" w:cs="Louguiya" w:hint="cs"/>
          <w:sz w:val="32"/>
          <w:szCs w:val="32"/>
          <w:rtl/>
        </w:rPr>
        <w:t>و084</w:t>
      </w:r>
      <w:r w:rsidR="009C2529" w:rsidRPr="00A3176B">
        <w:rPr>
          <w:rFonts w:asciiTheme="majorBidi" w:hAnsiTheme="majorBidi" w:cs="Louguiya" w:hint="cs"/>
          <w:sz w:val="32"/>
          <w:szCs w:val="32"/>
          <w:rtl/>
        </w:rPr>
        <w:t>-085-2022/ و.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9C2529" w:rsidRPr="00A3176B">
        <w:rPr>
          <w:rFonts w:asciiTheme="majorBidi" w:hAnsiTheme="majorBidi" w:cs="Louguiya" w:hint="cs"/>
          <w:sz w:val="32"/>
          <w:szCs w:val="32"/>
          <w:rtl/>
        </w:rPr>
        <w:t>أ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9C2529" w:rsidRPr="00A3176B">
        <w:rPr>
          <w:rFonts w:asciiTheme="majorBidi" w:hAnsiTheme="majorBidi" w:cs="Louguiya" w:hint="cs"/>
          <w:sz w:val="32"/>
          <w:szCs w:val="32"/>
          <w:rtl/>
        </w:rPr>
        <w:t xml:space="preserve">. </w:t>
      </w:r>
      <w:r w:rsidR="00EB22B8" w:rsidRPr="00A3176B">
        <w:rPr>
          <w:rFonts w:asciiTheme="majorBidi" w:hAnsiTheme="majorBidi" w:cs="Louguiya"/>
          <w:sz w:val="32"/>
          <w:szCs w:val="32"/>
          <w:rtl/>
        </w:rPr>
        <w:t xml:space="preserve">بتاريخ 08/06/2022)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وذلك </w:t>
      </w:r>
      <w:r w:rsidR="0087277C" w:rsidRPr="00A3176B">
        <w:rPr>
          <w:rFonts w:asciiTheme="majorBidi" w:hAnsiTheme="majorBidi" w:cs="Louguiya"/>
          <w:sz w:val="32"/>
          <w:szCs w:val="32"/>
          <w:rtl/>
        </w:rPr>
        <w:t>من أجل النهوض بنجاعة</w:t>
      </w:r>
      <w:r w:rsidR="0087277C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>النفقات العمومية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3663DF" w:rsidRPr="00A3176B">
        <w:rPr>
          <w:rFonts w:asciiTheme="majorBidi" w:hAnsiTheme="majorBidi" w:cs="Louguiya" w:hint="cs"/>
          <w:sz w:val="32"/>
          <w:szCs w:val="32"/>
          <w:rtl/>
        </w:rPr>
        <w:t xml:space="preserve">مع السهر على 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 xml:space="preserve">احترام المبادئ الأساسية التي يقوم عليها نظام الصفقات العمومية كالشفافية والمنافسة والمساواة في النفاذ </w:t>
      </w:r>
      <w:r w:rsidR="003663DF" w:rsidRPr="00A3176B">
        <w:rPr>
          <w:rFonts w:asciiTheme="majorBidi" w:hAnsiTheme="majorBidi" w:cs="Louguiya" w:hint="cs"/>
          <w:sz w:val="32"/>
          <w:szCs w:val="32"/>
          <w:rtl/>
        </w:rPr>
        <w:t>إ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>لى الطلبيات العمومية</w:t>
      </w:r>
      <w:r w:rsidR="00C645AA" w:rsidRPr="00A3176B">
        <w:rPr>
          <w:rFonts w:asciiTheme="majorBidi" w:hAnsiTheme="majorBidi" w:cs="Louguiya"/>
          <w:sz w:val="32"/>
          <w:szCs w:val="32"/>
          <w:rtl/>
        </w:rPr>
        <w:t>.</w:t>
      </w:r>
    </w:p>
    <w:p w14:paraId="486EDE56" w14:textId="77777777" w:rsidR="00A60396" w:rsidRPr="00A3176B" w:rsidRDefault="00A60396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03569A74" w14:textId="77777777" w:rsidR="00A34EA7" w:rsidRPr="00A3176B" w:rsidRDefault="00A34EA7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62343ACF" w14:textId="77777777" w:rsidR="006140EF" w:rsidRPr="00A3176B" w:rsidRDefault="006140EF" w:rsidP="00A848B8">
      <w:pPr>
        <w:pStyle w:val="Paragraphedeliste"/>
        <w:bidi/>
        <w:spacing w:after="0" w:line="240" w:lineRule="auto"/>
        <w:jc w:val="both"/>
        <w:rPr>
          <w:rFonts w:asciiTheme="majorBidi" w:eastAsiaTheme="majorEastAsia" w:hAnsiTheme="majorBidi" w:cs="Louguiya"/>
          <w:b/>
          <w:bCs/>
          <w:sz w:val="32"/>
          <w:szCs w:val="32"/>
          <w:lang w:bidi="ar-TN"/>
        </w:rPr>
      </w:pPr>
    </w:p>
    <w:p w14:paraId="60545ECF" w14:textId="5BA02F9E" w:rsidR="00A60396" w:rsidRPr="00A3176B" w:rsidRDefault="006D5CFC" w:rsidP="002E5490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</w:pPr>
      <w:r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  <w:lastRenderedPageBreak/>
        <w:t xml:space="preserve">انتاج وتحليل </w:t>
      </w:r>
      <w:r w:rsidR="0087277C"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 xml:space="preserve">المعطيات </w:t>
      </w:r>
      <w:r w:rsidR="002E5490"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>الإحصائية</w:t>
      </w:r>
      <w:r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 xml:space="preserve"> </w:t>
      </w:r>
      <w:r w:rsidR="006F4AF6"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>...</w:t>
      </w:r>
      <w:r w:rsidR="00A60396"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  <w:t xml:space="preserve"> </w:t>
      </w:r>
      <w:r w:rsidR="007615D3"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 xml:space="preserve">أدوات هامة </w:t>
      </w:r>
      <w:r w:rsidR="00A60396"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  <w:t>لاتخاذ القرار</w:t>
      </w:r>
      <w:r w:rsidR="009214DF"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  <w:lang w:bidi="ar-TN"/>
        </w:rPr>
        <w:t>ا</w:t>
      </w:r>
      <w:r w:rsidR="00A60396"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  <w:t xml:space="preserve">ت </w:t>
      </w:r>
    </w:p>
    <w:p w14:paraId="0F8CB775" w14:textId="77777777" w:rsidR="00A60396" w:rsidRPr="00A3176B" w:rsidRDefault="00A60396" w:rsidP="00A848B8">
      <w:pPr>
        <w:bidi/>
        <w:spacing w:after="0" w:line="240" w:lineRule="auto"/>
        <w:jc w:val="both"/>
        <w:rPr>
          <w:rFonts w:asciiTheme="majorBidi" w:eastAsiaTheme="majorEastAsia" w:hAnsiTheme="majorBidi" w:cs="Louguiya"/>
          <w:b/>
          <w:bCs/>
          <w:sz w:val="32"/>
          <w:szCs w:val="32"/>
          <w:rtl/>
          <w:lang w:bidi="ar-TN"/>
        </w:rPr>
      </w:pPr>
    </w:p>
    <w:p w14:paraId="08C0FD08" w14:textId="5119406C" w:rsidR="00EB56CD" w:rsidRPr="00A3176B" w:rsidRDefault="00A60396" w:rsidP="006D5CFC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إن </w:t>
      </w:r>
      <w:r w:rsidR="007A1095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دور الإحصاء </w:t>
      </w:r>
      <w:r w:rsidR="006140EF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وتحليل</w:t>
      </w:r>
      <w:r w:rsidR="007A1095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البيانات في اتخاذ القرارات </w:t>
      </w:r>
      <w:r w:rsidR="00A741C4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ورسم</w:t>
      </w:r>
      <w:r w:rsidR="007A1095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السياسات الاقتصادية </w:t>
      </w:r>
      <w:r w:rsidR="00A741C4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والاجتماعية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يعتبر محوريا في العملية التنموية</w:t>
      </w:r>
      <w:r w:rsidR="003F51BD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.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و</w:t>
      </w:r>
      <w:r w:rsidR="007A1095" w:rsidRPr="00A3176B">
        <w:rPr>
          <w:rFonts w:asciiTheme="majorBidi" w:hAnsiTheme="majorBidi" w:cs="Louguiya"/>
          <w:sz w:val="32"/>
          <w:szCs w:val="32"/>
          <w:rtl/>
        </w:rPr>
        <w:t xml:space="preserve">في هذا الإطار </w:t>
      </w:r>
      <w:r w:rsidR="00837D44" w:rsidRPr="00A3176B">
        <w:rPr>
          <w:rFonts w:asciiTheme="majorBidi" w:hAnsiTheme="majorBidi" w:cs="Louguiya"/>
          <w:sz w:val="32"/>
          <w:szCs w:val="32"/>
          <w:rtl/>
        </w:rPr>
        <w:t>تمت إعادة هيكلة المكتب الوطني للإحصاء والمركز الموريتاني لتحليل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السياسات ودمجهما في هيكل واحد 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سمي</w:t>
      </w:r>
      <w:r w:rsidR="002334BF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7A1095" w:rsidRPr="00A3176B">
        <w:rPr>
          <w:rFonts w:asciiTheme="majorBidi" w:hAnsiTheme="majorBidi" w:cs="Louguiya"/>
          <w:sz w:val="32"/>
          <w:szCs w:val="32"/>
          <w:rtl/>
        </w:rPr>
        <w:t>الوكالة الوطنية للإحصاء والتحليل الديموغرافي والاقتصادي</w:t>
      </w:r>
      <w:r w:rsidR="00837D44" w:rsidRPr="00A3176B">
        <w:rPr>
          <w:rFonts w:asciiTheme="majorBidi" w:hAnsiTheme="majorBidi" w:cs="Louguiya"/>
          <w:sz w:val="32"/>
          <w:szCs w:val="32"/>
          <w:rtl/>
        </w:rPr>
        <w:t>. وتميزت حصيلة تنفيذ أنشطة هذه الوكالة</w:t>
      </w:r>
      <w:r w:rsidR="007A1095" w:rsidRPr="00A3176B">
        <w:rPr>
          <w:rFonts w:asciiTheme="majorBidi" w:hAnsiTheme="majorBidi" w:cs="Louguiya"/>
          <w:sz w:val="32"/>
          <w:szCs w:val="32"/>
          <w:rtl/>
        </w:rPr>
        <w:t xml:space="preserve"> أساسا فيما يلي:</w:t>
      </w:r>
    </w:p>
    <w:p w14:paraId="6EB7C99C" w14:textId="1D219E1B" w:rsidR="00EB56CD" w:rsidRPr="00A3176B" w:rsidRDefault="003F51BD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إنجاز ال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مسح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الدائم ل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لظروف المعيشية للأسر </w:t>
      </w:r>
      <w:r w:rsidR="0087277C" w:rsidRPr="00A3176B">
        <w:rPr>
          <w:rFonts w:asciiTheme="majorBidi" w:hAnsiTheme="majorBidi" w:cs="Louguiya" w:hint="cs"/>
          <w:sz w:val="32"/>
          <w:szCs w:val="32"/>
          <w:rtl/>
        </w:rPr>
        <w:t xml:space="preserve"> س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نة </w:t>
      </w:r>
      <w:r w:rsidR="002334BF" w:rsidRPr="00A3176B">
        <w:rPr>
          <w:rFonts w:asciiTheme="majorBidi" w:hAnsiTheme="majorBidi" w:cs="Louguiya"/>
          <w:sz w:val="32"/>
          <w:szCs w:val="32"/>
        </w:rPr>
        <w:t>2020-2019</w:t>
      </w:r>
      <w:r w:rsidR="00EB56CD" w:rsidRPr="00A3176B">
        <w:rPr>
          <w:rFonts w:asciiTheme="majorBidi" w:hAnsiTheme="majorBidi" w:cs="Louguiya"/>
          <w:sz w:val="32"/>
          <w:szCs w:val="32"/>
        </w:rPr>
        <w:t> 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1BBE5E3C" w14:textId="20DAB5FA" w:rsidR="00EB56CD" w:rsidRPr="00A3176B" w:rsidRDefault="003F51BD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إنجاز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>المسح الديموغرافي و الصح</w:t>
      </w:r>
      <w:r w:rsidR="00837D44" w:rsidRPr="00A3176B">
        <w:rPr>
          <w:rFonts w:asciiTheme="majorBidi" w:hAnsiTheme="majorBidi" w:cs="Louguiya"/>
          <w:sz w:val="32"/>
          <w:szCs w:val="32"/>
          <w:rtl/>
        </w:rPr>
        <w:t>ي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EB56CD" w:rsidRPr="00A3176B">
        <w:rPr>
          <w:rFonts w:asciiTheme="majorBidi" w:hAnsiTheme="majorBidi" w:cs="Louguiya"/>
          <w:sz w:val="32"/>
          <w:szCs w:val="32"/>
        </w:rPr>
        <w:t xml:space="preserve"> 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 xml:space="preserve"> سنة 2019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7131E14F" w14:textId="2AD5E6A5" w:rsidR="00EB56CD" w:rsidRPr="00A3176B" w:rsidRDefault="003F51BD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إنجاز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>المسح السريع المتعلق بآثار كوفيد -19 على السكان</w:t>
      </w:r>
      <w:r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219D98C6" w14:textId="6AFE1617" w:rsidR="00C645AA" w:rsidRPr="00A3176B" w:rsidRDefault="00D54B18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إنتاج الإحصائيات با</w:t>
      </w:r>
      <w:r w:rsidR="00EB56CD" w:rsidRPr="00A3176B">
        <w:rPr>
          <w:rFonts w:asciiTheme="majorBidi" w:hAnsiTheme="majorBidi" w:cs="Louguiya"/>
          <w:sz w:val="32"/>
          <w:szCs w:val="32"/>
          <w:rtl/>
        </w:rPr>
        <w:t>نتظام فيما يتعلق بالوضعية السنوية للتجارة الخارجية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35FAAE2F" w14:textId="30A25B81" w:rsidR="007D22F2" w:rsidRPr="00A3176B" w:rsidRDefault="007D22F2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متابعة الظرفية الاقتصادية الوطنية من خلال نشر أوراق ونشريات فصلية حول التجارة الخارجية والتضخم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6CF91B23" w14:textId="5F9D341C" w:rsidR="007D22F2" w:rsidRPr="00A3176B" w:rsidRDefault="007D22F2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القيام بمسوحات للتحقق من وضعية السجل الاجتماعي على مستوى مقاطعات الوطن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2B92F44B" w14:textId="2CE5049E" w:rsidR="007D22F2" w:rsidRPr="00A3176B" w:rsidRDefault="007D22F2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 xml:space="preserve">التحضير لإنتاج حسابات لكل </w:t>
      </w:r>
      <w:r w:rsidR="0021445A" w:rsidRPr="00A3176B">
        <w:rPr>
          <w:rFonts w:asciiTheme="majorBidi" w:hAnsiTheme="majorBidi" w:cs="Louguiya" w:hint="cs"/>
          <w:sz w:val="32"/>
          <w:szCs w:val="32"/>
          <w:rtl/>
          <w:lang w:bidi="ar-EG"/>
        </w:rPr>
        <w:t>فصل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من السنة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3FB2AE59" w14:textId="31A7F62A" w:rsidR="007D22F2" w:rsidRPr="00A3176B" w:rsidRDefault="007D22F2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ال</w:t>
      </w:r>
      <w:r w:rsidR="00CE0353" w:rsidRPr="00A3176B">
        <w:rPr>
          <w:rFonts w:asciiTheme="majorBidi" w:hAnsiTheme="majorBidi" w:cs="Louguiya"/>
          <w:sz w:val="32"/>
          <w:szCs w:val="32"/>
          <w:rtl/>
        </w:rPr>
        <w:t>تقدم في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الأعمال التحضيرية للقيام بالتعداد العام للسكان والمساكن</w:t>
      </w:r>
      <w:r w:rsidR="00D41BD8" w:rsidRPr="00A3176B">
        <w:rPr>
          <w:rFonts w:asciiTheme="majorBidi" w:hAnsiTheme="majorBidi" w:cs="Louguiya"/>
          <w:sz w:val="32"/>
          <w:szCs w:val="32"/>
          <w:rtl/>
        </w:rPr>
        <w:t xml:space="preserve"> الخامس</w:t>
      </w:r>
      <w:r w:rsidR="00CE0353" w:rsidRPr="00A3176B">
        <w:rPr>
          <w:rFonts w:asciiTheme="majorBidi" w:hAnsiTheme="majorBidi" w:cs="Louguiya"/>
          <w:sz w:val="32"/>
          <w:szCs w:val="32"/>
          <w:rtl/>
        </w:rPr>
        <w:t xml:space="preserve"> مطلع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 xml:space="preserve"> العام</w:t>
      </w:r>
      <w:r w:rsidR="00CE0353" w:rsidRPr="00A3176B">
        <w:rPr>
          <w:rFonts w:asciiTheme="majorBidi" w:hAnsiTheme="majorBidi" w:cs="Louguiya"/>
          <w:sz w:val="32"/>
          <w:szCs w:val="32"/>
          <w:rtl/>
        </w:rPr>
        <w:t xml:space="preserve"> 2023 </w:t>
      </w:r>
      <w:r w:rsidR="0021445A" w:rsidRPr="00A3176B">
        <w:rPr>
          <w:rFonts w:asciiTheme="majorBidi" w:hAnsiTheme="majorBidi" w:cs="Louguiya" w:hint="cs"/>
          <w:sz w:val="32"/>
          <w:szCs w:val="32"/>
          <w:rtl/>
        </w:rPr>
        <w:t>بهدف</w:t>
      </w:r>
      <w:r w:rsidR="00CE0353" w:rsidRPr="00A3176B">
        <w:rPr>
          <w:rFonts w:asciiTheme="majorBidi" w:hAnsiTheme="majorBidi" w:cs="Louguiya"/>
          <w:sz w:val="32"/>
          <w:szCs w:val="32"/>
          <w:rtl/>
        </w:rPr>
        <w:t xml:space="preserve"> احترام الآجال </w:t>
      </w:r>
      <w:r w:rsidR="00A34EA7" w:rsidRPr="00A3176B">
        <w:rPr>
          <w:rFonts w:asciiTheme="majorBidi" w:hAnsiTheme="majorBidi" w:cs="Louguiya"/>
          <w:sz w:val="32"/>
          <w:szCs w:val="32"/>
          <w:rtl/>
        </w:rPr>
        <w:t>والتعهدات</w:t>
      </w:r>
      <w:r w:rsidR="00CE0353" w:rsidRPr="00A3176B">
        <w:rPr>
          <w:rFonts w:asciiTheme="majorBidi" w:hAnsiTheme="majorBidi" w:cs="Louguiya"/>
          <w:sz w:val="32"/>
          <w:szCs w:val="32"/>
          <w:rtl/>
        </w:rPr>
        <w:t xml:space="preserve"> في هذا المجال</w:t>
      </w:r>
      <w:r w:rsidR="003F51BD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44D762A6" w14:textId="6B4B6817" w:rsidR="00D41BD8" w:rsidRPr="00A3176B" w:rsidRDefault="00D41BD8" w:rsidP="002E5490">
      <w:pPr>
        <w:pStyle w:val="Paragraphedeliste"/>
        <w:numPr>
          <w:ilvl w:val="0"/>
          <w:numId w:val="26"/>
        </w:numPr>
        <w:bidi/>
        <w:spacing w:after="0" w:line="240" w:lineRule="auto"/>
        <w:ind w:left="425" w:hanging="425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البدء في الأعمال التحضيرية للقيام بالتعداد العام للثروة الحيوانية الأول في تاريخ البل</w:t>
      </w:r>
      <w:r w:rsidR="00652266" w:rsidRPr="00A3176B">
        <w:rPr>
          <w:rFonts w:asciiTheme="majorBidi" w:hAnsiTheme="majorBidi" w:cs="Louguiya" w:hint="cs"/>
          <w:sz w:val="32"/>
          <w:szCs w:val="32"/>
          <w:rtl/>
        </w:rPr>
        <w:t>ا</w:t>
      </w:r>
      <w:r w:rsidRPr="00A3176B">
        <w:rPr>
          <w:rFonts w:asciiTheme="majorBidi" w:hAnsiTheme="majorBidi" w:cs="Louguiya"/>
          <w:sz w:val="32"/>
          <w:szCs w:val="32"/>
          <w:rtl/>
        </w:rPr>
        <w:t>د.</w:t>
      </w:r>
    </w:p>
    <w:p w14:paraId="716D58AF" w14:textId="77777777" w:rsidR="00A60396" w:rsidRPr="00A3176B" w:rsidRDefault="00A60396" w:rsidP="00A848B8">
      <w:pPr>
        <w:pStyle w:val="Paragraphedeliste"/>
        <w:bidi/>
        <w:spacing w:after="0" w:line="240" w:lineRule="auto"/>
        <w:ind w:left="708"/>
        <w:jc w:val="both"/>
        <w:rPr>
          <w:rFonts w:asciiTheme="majorBidi" w:hAnsiTheme="majorBidi" w:cs="Louguiya"/>
          <w:sz w:val="32"/>
          <w:szCs w:val="32"/>
        </w:rPr>
      </w:pPr>
    </w:p>
    <w:p w14:paraId="4148D08F" w14:textId="77777777" w:rsidR="00630253" w:rsidRPr="00A3176B" w:rsidRDefault="00630253" w:rsidP="00A848B8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1AEF9324" w14:textId="64CEFC1D" w:rsidR="00651455" w:rsidRPr="00A3176B" w:rsidRDefault="00AC4038" w:rsidP="007615D3">
      <w:pPr>
        <w:pStyle w:val="Paragraphedeliste"/>
        <w:numPr>
          <w:ilvl w:val="0"/>
          <w:numId w:val="24"/>
        </w:numPr>
        <w:bidi/>
        <w:jc w:val="both"/>
        <w:rPr>
          <w:rFonts w:asciiTheme="majorBidi" w:hAnsiTheme="majorBidi" w:cs="Louguiya"/>
          <w:b/>
          <w:bCs/>
          <w:sz w:val="32"/>
          <w:szCs w:val="32"/>
          <w:rtl/>
        </w:rPr>
      </w:pP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>تحسين ال</w:t>
      </w:r>
      <w:r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>حكامة ا</w:t>
      </w:r>
      <w:r w:rsidR="007615D3"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>لاقتصادية</w:t>
      </w:r>
      <w:r w:rsidR="00A60396"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 وتوفير الخدمات الأساسية</w:t>
      </w:r>
      <w:r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 xml:space="preserve"> و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>دعم</w:t>
      </w:r>
      <w:r w:rsidR="00A60396"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>القدرة الشرائية</w:t>
      </w:r>
      <w:r w:rsidR="007615D3" w:rsidRPr="00A3176B">
        <w:rPr>
          <w:rFonts w:asciiTheme="majorBidi" w:hAnsiTheme="majorBidi" w:cs="Louguiya" w:hint="cs"/>
          <w:b/>
          <w:bCs/>
          <w:sz w:val="32"/>
          <w:szCs w:val="32"/>
          <w:rtl/>
        </w:rPr>
        <w:t xml:space="preserve"> للفئات الأكثر هشاشة</w:t>
      </w:r>
      <w:r w:rsidRPr="00A3176B">
        <w:rPr>
          <w:rFonts w:asciiTheme="majorBidi" w:hAnsiTheme="majorBidi" w:cs="Louguiya"/>
          <w:b/>
          <w:bCs/>
          <w:sz w:val="32"/>
          <w:szCs w:val="32"/>
          <w:rtl/>
        </w:rPr>
        <w:t xml:space="preserve"> </w:t>
      </w:r>
    </w:p>
    <w:p w14:paraId="73EC7B48" w14:textId="20CAE102" w:rsidR="00FC1DDA" w:rsidRPr="00A3176B" w:rsidRDefault="00FC1DDA" w:rsidP="0021445A">
      <w:pPr>
        <w:bidi/>
        <w:spacing w:after="0" w:line="240" w:lineRule="auto"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 xml:space="preserve">في إطار </w:t>
      </w:r>
      <w:r w:rsidR="00A60396" w:rsidRPr="00A3176B">
        <w:rPr>
          <w:rFonts w:asciiTheme="majorBidi" w:hAnsiTheme="majorBidi" w:cs="Louguiya"/>
          <w:sz w:val="32"/>
          <w:szCs w:val="32"/>
          <w:rtl/>
        </w:rPr>
        <w:t xml:space="preserve">العمل على 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تحسين الشفافية وتسيير الأموال العمومية، قام مشروع حكامة القطاع </w:t>
      </w:r>
      <w:r w:rsidR="00DD1D4E" w:rsidRPr="00A3176B">
        <w:rPr>
          <w:rFonts w:asciiTheme="majorBidi" w:hAnsiTheme="majorBidi" w:cs="Louguiya" w:hint="cs"/>
          <w:sz w:val="32"/>
          <w:szCs w:val="32"/>
          <w:rtl/>
        </w:rPr>
        <w:t>العمومي بعدة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DD1D4E" w:rsidRPr="00A3176B">
        <w:rPr>
          <w:rFonts w:asciiTheme="majorBidi" w:hAnsiTheme="majorBidi" w:cs="Louguiya" w:hint="cs"/>
          <w:sz w:val="32"/>
          <w:szCs w:val="32"/>
          <w:rtl/>
        </w:rPr>
        <w:t>نشاطات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نذكر منها على سبيل المثال: </w:t>
      </w:r>
    </w:p>
    <w:p w14:paraId="524263A1" w14:textId="5740C827" w:rsidR="00FC1DDA" w:rsidRPr="00A3176B" w:rsidRDefault="00DD1D4E" w:rsidP="003F1361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مراجعة منظومتي " الر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>شاد</w:t>
      </w:r>
      <w:r w:rsidR="00FC1DDA" w:rsidRPr="00A3176B">
        <w:rPr>
          <w:rFonts w:asciiTheme="majorBidi" w:hAnsiTheme="majorBidi" w:cs="Louguiya"/>
          <w:sz w:val="32"/>
          <w:szCs w:val="32"/>
        </w:rPr>
        <w:t> «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" و" التحضير " بغية </w:t>
      </w:r>
      <w:r w:rsidR="003F1361" w:rsidRPr="00A3176B">
        <w:rPr>
          <w:rFonts w:asciiTheme="majorBidi" w:hAnsiTheme="majorBidi" w:cs="Louguiya" w:hint="cs"/>
          <w:sz w:val="32"/>
          <w:szCs w:val="32"/>
          <w:rtl/>
        </w:rPr>
        <w:t>تحقيق ا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>لمزيد من الملا</w:t>
      </w:r>
      <w:r w:rsidRPr="00A3176B">
        <w:rPr>
          <w:rFonts w:asciiTheme="majorBidi" w:hAnsiTheme="majorBidi" w:cs="Louguiya" w:hint="cs"/>
          <w:sz w:val="32"/>
          <w:szCs w:val="32"/>
          <w:rtl/>
        </w:rPr>
        <w:t>ء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 xml:space="preserve">مة </w:t>
      </w:r>
      <w:r w:rsidR="00AC4038" w:rsidRPr="00A3176B">
        <w:rPr>
          <w:rFonts w:asciiTheme="majorBidi" w:hAnsiTheme="majorBidi" w:cs="Louguiya"/>
          <w:sz w:val="32"/>
          <w:szCs w:val="32"/>
          <w:rtl/>
        </w:rPr>
        <w:t xml:space="preserve">مع القانون العضوي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المتعلق ب</w:t>
      </w:r>
      <w:r w:rsidR="00AC4038" w:rsidRPr="00A3176B">
        <w:rPr>
          <w:rFonts w:asciiTheme="majorBidi" w:hAnsiTheme="majorBidi" w:cs="Louguiya"/>
          <w:sz w:val="32"/>
          <w:szCs w:val="32"/>
          <w:rtl/>
        </w:rPr>
        <w:t>ق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وانين </w:t>
      </w:r>
      <w:r w:rsidR="00AC4038" w:rsidRPr="00A3176B">
        <w:rPr>
          <w:rFonts w:asciiTheme="majorBidi" w:hAnsiTheme="majorBidi" w:cs="Louguiya"/>
          <w:sz w:val="32"/>
          <w:szCs w:val="32"/>
          <w:rtl/>
        </w:rPr>
        <w:t>الم</w:t>
      </w:r>
      <w:r w:rsidR="00AC4038" w:rsidRPr="00A3176B">
        <w:rPr>
          <w:rFonts w:asciiTheme="majorBidi" w:hAnsiTheme="majorBidi" w:cs="Louguiya" w:hint="cs"/>
          <w:sz w:val="32"/>
          <w:szCs w:val="32"/>
          <w:rtl/>
        </w:rPr>
        <w:t>ال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>ية</w:t>
      </w:r>
      <w:r w:rsidR="00652266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57F4F5AC" w14:textId="2E5C9600" w:rsidR="00FC1DDA" w:rsidRPr="00A3176B" w:rsidRDefault="00F85CEF" w:rsidP="00A848B8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إنجاز إ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>حصاء ضريبي على مستوى كل من نواكشوط ونواذيبو و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>روصو</w:t>
      </w:r>
      <w:r w:rsidR="00DD1D4E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6B81ADAF" w14:textId="0AA4E9BD" w:rsidR="00FC1DDA" w:rsidRPr="00A3176B" w:rsidRDefault="00FC1DDA" w:rsidP="00A848B8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دعم</w:t>
      </w:r>
      <w:r w:rsidR="003F1361" w:rsidRPr="00A3176B">
        <w:rPr>
          <w:rFonts w:asciiTheme="majorBidi" w:hAnsiTheme="majorBidi" w:cs="Louguiya" w:hint="cs"/>
          <w:sz w:val="32"/>
          <w:szCs w:val="32"/>
          <w:rtl/>
        </w:rPr>
        <w:t xml:space="preserve"> قدرات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</w:t>
      </w:r>
      <w:r w:rsidR="00F85CEF" w:rsidRPr="00A3176B">
        <w:rPr>
          <w:rFonts w:asciiTheme="majorBidi" w:hAnsiTheme="majorBidi" w:cs="Louguiya" w:hint="cs"/>
          <w:sz w:val="32"/>
          <w:szCs w:val="32"/>
          <w:rtl/>
        </w:rPr>
        <w:t>مديرية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العامة للضرائب فيما يتعلق ب</w:t>
      </w:r>
      <w:r w:rsidR="00B87519" w:rsidRPr="00A3176B">
        <w:rPr>
          <w:rFonts w:asciiTheme="majorBidi" w:hAnsiTheme="majorBidi" w:cs="Louguiya" w:hint="cs"/>
          <w:sz w:val="32"/>
          <w:szCs w:val="32"/>
          <w:rtl/>
        </w:rPr>
        <w:t xml:space="preserve">تسيير </w:t>
      </w:r>
      <w:r w:rsidRPr="00A3176B">
        <w:rPr>
          <w:rFonts w:asciiTheme="majorBidi" w:hAnsiTheme="majorBidi" w:cs="Louguiya"/>
          <w:sz w:val="32"/>
          <w:szCs w:val="32"/>
          <w:rtl/>
        </w:rPr>
        <w:t>الجباية المعدنية</w:t>
      </w:r>
      <w:r w:rsidR="00F85CEF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68F1097C" w14:textId="7689015A" w:rsidR="00FC1DDA" w:rsidRPr="00A3176B" w:rsidRDefault="00FC1DDA" w:rsidP="003F1361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عصرنة أ</w:t>
      </w:r>
      <w:r w:rsidR="003F1361" w:rsidRPr="00A3176B">
        <w:rPr>
          <w:rFonts w:asciiTheme="majorBidi" w:hAnsiTheme="majorBidi" w:cs="Louguiya" w:hint="cs"/>
          <w:sz w:val="32"/>
          <w:szCs w:val="32"/>
          <w:rtl/>
        </w:rPr>
        <w:t xml:space="preserve">دوات </w:t>
      </w:r>
      <w:r w:rsidRPr="00A3176B">
        <w:rPr>
          <w:rFonts w:asciiTheme="majorBidi" w:hAnsiTheme="majorBidi" w:cs="Louguiya"/>
          <w:sz w:val="32"/>
          <w:szCs w:val="32"/>
          <w:rtl/>
        </w:rPr>
        <w:t>عمل المديرية العامة للعقارات وأملاك الدولة</w:t>
      </w:r>
      <w:r w:rsidR="00B87519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5CE2A23C" w14:textId="7E3A4E63" w:rsidR="00651455" w:rsidRPr="00A3176B" w:rsidRDefault="00871ACB" w:rsidP="003F1361">
      <w:pPr>
        <w:pStyle w:val="Paragraphedeliste"/>
        <w:numPr>
          <w:ilvl w:val="0"/>
          <w:numId w:val="9"/>
        </w:numPr>
        <w:bidi/>
        <w:spacing w:after="0" w:line="240" w:lineRule="auto"/>
        <w:ind w:left="708" w:hanging="283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دعم 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 xml:space="preserve">خلية متابعة تنفيذ الأولويات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الاستراتيجية</w:t>
      </w:r>
      <w:r w:rsidR="00FC1DDA" w:rsidRPr="00A3176B">
        <w:rPr>
          <w:rFonts w:asciiTheme="majorBidi" w:hAnsiTheme="majorBidi" w:cs="Louguiya"/>
          <w:sz w:val="32"/>
          <w:szCs w:val="32"/>
          <w:rtl/>
        </w:rPr>
        <w:t xml:space="preserve"> لبرنامج رئيس الجمهورية.</w:t>
      </w:r>
    </w:p>
    <w:p w14:paraId="3CEF455B" w14:textId="77777777" w:rsidR="002C3A42" w:rsidRPr="00A3176B" w:rsidRDefault="002C3A42" w:rsidP="00A848B8">
      <w:pPr>
        <w:pStyle w:val="Paragraphedeliste"/>
        <w:bidi/>
        <w:spacing w:after="0" w:line="240" w:lineRule="auto"/>
        <w:ind w:left="708"/>
        <w:jc w:val="both"/>
        <w:rPr>
          <w:rFonts w:asciiTheme="majorBidi" w:hAnsiTheme="majorBidi" w:cs="Louguiya"/>
          <w:sz w:val="32"/>
          <w:szCs w:val="32"/>
          <w:rtl/>
        </w:rPr>
      </w:pPr>
    </w:p>
    <w:p w14:paraId="1C3DA6A4" w14:textId="77777777" w:rsidR="007109E9" w:rsidRPr="00A3176B" w:rsidRDefault="003F1361" w:rsidP="007109E9">
      <w:p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eastAsiaTheme="majorEastAsia" w:hAnsiTheme="majorBidi" w:cs="Louguiya" w:hint="cs"/>
          <w:sz w:val="32"/>
          <w:szCs w:val="32"/>
          <w:rtl/>
        </w:rPr>
        <w:t xml:space="preserve">وعلى مستوى </w:t>
      </w:r>
      <w:r w:rsidR="00C7268B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توفير الخدمات الأساسية</w:t>
      </w:r>
      <w:r w:rsidR="007109E9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:</w:t>
      </w:r>
    </w:p>
    <w:p w14:paraId="63B5F8C0" w14:textId="4ECD0F4C" w:rsidR="007109E9" w:rsidRPr="00A3176B" w:rsidRDefault="007109E9" w:rsidP="007109E9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lang w:bidi="ar-TN"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عملت إدارة مشاريع التهذيب والتكوين على 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 xml:space="preserve">استكمال 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</w:rPr>
        <w:t xml:space="preserve">بناء 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وتجهيز المدارس والمؤسسات الجامعية</w:t>
      </w:r>
      <w:r w:rsidR="006E2471"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؛</w:t>
      </w:r>
    </w:p>
    <w:p w14:paraId="5BB9E134" w14:textId="609315D4" w:rsidR="001F025F" w:rsidRPr="00A3176B" w:rsidRDefault="007109E9" w:rsidP="001F025F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lang w:bidi="ar-TN"/>
        </w:rPr>
      </w:pPr>
      <w:r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 xml:space="preserve">ساهم 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مشروع 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"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>مدن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  <w:lang w:bidi="ar-TN"/>
        </w:rPr>
        <w:t>" في</w:t>
      </w: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</w:rPr>
        <w:t>تحسين الولوج إلى البن</w:t>
      </w:r>
      <w:r w:rsidRPr="00A3176B">
        <w:rPr>
          <w:rFonts w:asciiTheme="majorBidi" w:hAnsiTheme="majorBidi" w:cs="Louguiya" w:hint="cs"/>
          <w:sz w:val="32"/>
          <w:szCs w:val="32"/>
          <w:rtl/>
        </w:rPr>
        <w:t>ية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التحتية والخدمات من أجل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إرساء دعائم </w:t>
      </w:r>
      <w:r w:rsidR="00EB0749" w:rsidRPr="00A3176B">
        <w:rPr>
          <w:rFonts w:asciiTheme="majorBidi" w:hAnsiTheme="majorBidi" w:cs="Louguiya"/>
          <w:sz w:val="32"/>
          <w:szCs w:val="32"/>
          <w:rtl/>
        </w:rPr>
        <w:t>تنمية جهوية و</w:t>
      </w:r>
      <w:r w:rsidRPr="00A3176B">
        <w:rPr>
          <w:rFonts w:asciiTheme="majorBidi" w:hAnsiTheme="majorBidi" w:cs="Louguiya"/>
          <w:sz w:val="32"/>
          <w:szCs w:val="32"/>
          <w:rtl/>
        </w:rPr>
        <w:t>تعزيز اللامركزية وقدرات التجمعات المحلية</w:t>
      </w:r>
      <w:r w:rsidR="00EB0749" w:rsidRPr="00A3176B">
        <w:rPr>
          <w:rFonts w:asciiTheme="majorBidi" w:hAnsiTheme="majorBidi" w:cs="Louguiya" w:hint="cs"/>
          <w:sz w:val="32"/>
          <w:szCs w:val="32"/>
          <w:rtl/>
        </w:rPr>
        <w:t xml:space="preserve"> في مجال تخطيط وتسيير المرافق العمومية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في مناطق تدخله</w:t>
      </w:r>
      <w:r w:rsidR="006E2471" w:rsidRPr="00A3176B">
        <w:rPr>
          <w:rFonts w:asciiTheme="majorBidi" w:hAnsiTheme="majorBidi" w:cs="Louguiya" w:hint="cs"/>
          <w:sz w:val="32"/>
          <w:szCs w:val="32"/>
          <w:rtl/>
        </w:rPr>
        <w:t>؛</w:t>
      </w:r>
    </w:p>
    <w:p w14:paraId="7D76C99C" w14:textId="4CEDD3E6" w:rsidR="00C7268B" w:rsidRPr="00A3176B" w:rsidRDefault="001F025F" w:rsidP="001F025F">
      <w:pPr>
        <w:pStyle w:val="Paragraphedeliste"/>
        <w:numPr>
          <w:ilvl w:val="0"/>
          <w:numId w:val="9"/>
        </w:numPr>
        <w:bidi/>
        <w:spacing w:after="0" w:line="240" w:lineRule="auto"/>
        <w:jc w:val="both"/>
        <w:rPr>
          <w:rFonts w:asciiTheme="majorBidi" w:eastAsiaTheme="majorEastAsia" w:hAnsiTheme="majorBidi" w:cs="Louguiya"/>
          <w:sz w:val="32"/>
          <w:szCs w:val="32"/>
          <w:lang w:bidi="ar-TN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lastRenderedPageBreak/>
        <w:t xml:space="preserve">عزز </w:t>
      </w:r>
      <w:r w:rsidR="00C7268B"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مشروع تمكين المرأة والعائد الديموغرافي في دول الساحل </w:t>
      </w:r>
      <w:r w:rsidRPr="00A3176B">
        <w:rPr>
          <w:rFonts w:asciiTheme="majorBidi" w:hAnsiTheme="majorBidi" w:cs="Louguiya" w:hint="cs"/>
          <w:sz w:val="32"/>
          <w:szCs w:val="32"/>
          <w:rtl/>
        </w:rPr>
        <w:t>من</w:t>
      </w:r>
      <w:r w:rsidR="00C7268B" w:rsidRPr="00A3176B">
        <w:rPr>
          <w:rFonts w:asciiTheme="majorBidi" w:hAnsiTheme="majorBidi" w:cs="Louguiya"/>
          <w:sz w:val="32"/>
          <w:szCs w:val="32"/>
          <w:rtl/>
        </w:rPr>
        <w:t xml:space="preserve"> تمك</w:t>
      </w:r>
      <w:r w:rsidR="007800CC" w:rsidRPr="00A3176B">
        <w:rPr>
          <w:rFonts w:asciiTheme="majorBidi" w:hAnsiTheme="majorBidi" w:cs="Louguiya"/>
          <w:sz w:val="32"/>
          <w:szCs w:val="32"/>
          <w:rtl/>
        </w:rPr>
        <w:t>ين المرأة والمراهقات و</w:t>
      </w:r>
      <w:r w:rsidR="001968EE" w:rsidRPr="00A3176B">
        <w:rPr>
          <w:rFonts w:asciiTheme="majorBidi" w:hAnsiTheme="majorBidi" w:cs="Louguiya"/>
          <w:sz w:val="32"/>
          <w:szCs w:val="32"/>
          <w:rtl/>
        </w:rPr>
        <w:t>مساعدته</w:t>
      </w:r>
      <w:r w:rsidR="001968EE" w:rsidRPr="00A3176B">
        <w:rPr>
          <w:rFonts w:asciiTheme="majorBidi" w:hAnsiTheme="majorBidi" w:cs="Louguiya" w:hint="cs"/>
          <w:sz w:val="32"/>
          <w:szCs w:val="32"/>
          <w:rtl/>
        </w:rPr>
        <w:t>ن</w:t>
      </w:r>
      <w:r w:rsidR="00C7268B" w:rsidRPr="00A3176B">
        <w:rPr>
          <w:rFonts w:asciiTheme="majorBidi" w:hAnsiTheme="majorBidi" w:cs="Louguiya"/>
          <w:sz w:val="32"/>
          <w:szCs w:val="32"/>
          <w:rtl/>
        </w:rPr>
        <w:t xml:space="preserve"> للوصول بسه</w:t>
      </w:r>
      <w:r w:rsidR="007800CC" w:rsidRPr="00A3176B">
        <w:rPr>
          <w:rFonts w:asciiTheme="majorBidi" w:hAnsiTheme="majorBidi" w:cs="Louguiya"/>
          <w:sz w:val="32"/>
          <w:szCs w:val="32"/>
          <w:rtl/>
        </w:rPr>
        <w:t>ولة إلى خدمات الصحة الإنجابية والطفولة والأمومة بجودة عالية و</w:t>
      </w:r>
      <w:r w:rsidR="00C7268B" w:rsidRPr="00A3176B">
        <w:rPr>
          <w:rFonts w:asciiTheme="majorBidi" w:hAnsiTheme="majorBidi" w:cs="Louguiya"/>
          <w:sz w:val="32"/>
          <w:szCs w:val="32"/>
          <w:rtl/>
        </w:rPr>
        <w:t xml:space="preserve">زيادة كسب المعارف </w:t>
      </w:r>
      <w:r w:rsidR="007800CC" w:rsidRPr="00A3176B">
        <w:rPr>
          <w:rFonts w:asciiTheme="majorBidi" w:hAnsiTheme="majorBidi" w:cs="Louguiya"/>
          <w:sz w:val="32"/>
          <w:szCs w:val="32"/>
          <w:rtl/>
        </w:rPr>
        <w:t>و</w:t>
      </w:r>
      <w:r w:rsidR="00C7268B" w:rsidRPr="00A3176B">
        <w:rPr>
          <w:rFonts w:asciiTheme="majorBidi" w:hAnsiTheme="majorBidi" w:cs="Louguiya"/>
          <w:sz w:val="32"/>
          <w:szCs w:val="32"/>
          <w:rtl/>
        </w:rPr>
        <w:t>التحصيل لديه</w:t>
      </w:r>
      <w:r w:rsidR="00471C8B" w:rsidRPr="00A3176B">
        <w:rPr>
          <w:rFonts w:asciiTheme="majorBidi" w:hAnsiTheme="majorBidi" w:cs="Louguiya" w:hint="cs"/>
          <w:sz w:val="32"/>
          <w:szCs w:val="32"/>
          <w:rtl/>
        </w:rPr>
        <w:t>ن</w:t>
      </w:r>
      <w:r w:rsidR="00C7268B" w:rsidRPr="00A3176B">
        <w:rPr>
          <w:rFonts w:asciiTheme="majorBidi" w:hAnsiTheme="majorBidi" w:cs="Louguiya"/>
          <w:sz w:val="32"/>
          <w:szCs w:val="32"/>
          <w:rtl/>
        </w:rPr>
        <w:t>.</w:t>
      </w:r>
    </w:p>
    <w:p w14:paraId="51216280" w14:textId="77777777" w:rsidR="009B5EFF" w:rsidRPr="00A3176B" w:rsidRDefault="00C7268B" w:rsidP="00A848B8">
      <w:pPr>
        <w:bidi/>
        <w:jc w:val="both"/>
        <w:rPr>
          <w:rFonts w:asciiTheme="majorBidi" w:eastAsiaTheme="majorEastAsia" w:hAnsiTheme="majorBidi" w:cs="Louguiya"/>
          <w:sz w:val="32"/>
          <w:szCs w:val="32"/>
          <w:rtl/>
          <w:lang w:bidi="ar-TN"/>
        </w:rPr>
      </w:pPr>
      <w:r w:rsidRPr="00A3176B">
        <w:rPr>
          <w:rFonts w:asciiTheme="majorBidi" w:eastAsiaTheme="majorEastAsia" w:hAnsiTheme="majorBidi" w:cs="Louguiya"/>
          <w:sz w:val="32"/>
          <w:szCs w:val="32"/>
          <w:rtl/>
          <w:lang w:bidi="ar-TN"/>
        </w:rPr>
        <w:t xml:space="preserve"> </w:t>
      </w:r>
    </w:p>
    <w:p w14:paraId="31090C69" w14:textId="0F689936" w:rsidR="00194E1F" w:rsidRPr="00A3176B" w:rsidRDefault="00C134E8" w:rsidP="00AC4038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eastAsiaTheme="majorEastAsia" w:hAnsiTheme="majorBidi" w:cs="Louguiya" w:hint="cs"/>
          <w:sz w:val="32"/>
          <w:szCs w:val="32"/>
          <w:rtl/>
        </w:rPr>
        <w:t>و</w:t>
      </w:r>
      <w:r w:rsidR="00194E1F" w:rsidRPr="00A3176B">
        <w:rPr>
          <w:rFonts w:asciiTheme="majorBidi" w:eastAsiaTheme="majorEastAsia" w:hAnsiTheme="majorBidi" w:cs="Louguiya"/>
          <w:sz w:val="32"/>
          <w:szCs w:val="32"/>
          <w:rtl/>
        </w:rPr>
        <w:t>في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</w:rPr>
        <w:t xml:space="preserve"> م</w:t>
      </w:r>
      <w:r w:rsidR="00987CFD" w:rsidRPr="00A3176B">
        <w:rPr>
          <w:rFonts w:asciiTheme="majorBidi" w:eastAsiaTheme="majorEastAsia" w:hAnsiTheme="majorBidi" w:cs="Louguiya" w:hint="cs"/>
          <w:sz w:val="32"/>
          <w:szCs w:val="32"/>
          <w:rtl/>
        </w:rPr>
        <w:t>جال</w:t>
      </w:r>
      <w:r w:rsidRPr="00A3176B">
        <w:rPr>
          <w:rFonts w:asciiTheme="majorBidi" w:eastAsiaTheme="majorEastAsia" w:hAnsiTheme="majorBidi" w:cs="Louguiya" w:hint="cs"/>
          <w:sz w:val="32"/>
          <w:szCs w:val="32"/>
          <w:rtl/>
        </w:rPr>
        <w:t xml:space="preserve"> </w:t>
      </w:r>
      <w:r w:rsidR="00194E1F" w:rsidRPr="00A3176B">
        <w:rPr>
          <w:rFonts w:asciiTheme="majorBidi" w:eastAsiaTheme="majorEastAsia" w:hAnsiTheme="majorBidi" w:cs="Louguiya"/>
          <w:b/>
          <w:bCs/>
          <w:sz w:val="32"/>
          <w:szCs w:val="32"/>
          <w:rtl/>
        </w:rPr>
        <w:t>دعم القدرة الشرائية</w:t>
      </w:r>
      <w:r w:rsidRPr="00A3176B">
        <w:rPr>
          <w:rFonts w:asciiTheme="majorBidi" w:eastAsiaTheme="majorEastAsia" w:hAnsiTheme="majorBidi" w:cs="Louguiya" w:hint="cs"/>
          <w:b/>
          <w:bCs/>
          <w:sz w:val="32"/>
          <w:szCs w:val="32"/>
          <w:rtl/>
        </w:rPr>
        <w:t>،</w:t>
      </w:r>
      <w:r w:rsidR="00194E1F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987CFD" w:rsidRPr="00A3176B">
        <w:rPr>
          <w:rFonts w:asciiTheme="majorBidi" w:hAnsiTheme="majorBidi" w:cs="Louguiya" w:hint="cs"/>
          <w:sz w:val="32"/>
          <w:szCs w:val="32"/>
          <w:rtl/>
        </w:rPr>
        <w:t xml:space="preserve">تجدر الإشارة إلى أن هذه الأخيرة تضررت نسبيا نتيجة للأزمات التي شهدها العالم مؤخرا على الأصعدة الصحية </w:t>
      </w:r>
      <w:r w:rsidR="00987CFD" w:rsidRPr="00A3176B">
        <w:rPr>
          <w:rFonts w:asciiTheme="majorBidi" w:hAnsiTheme="majorBidi" w:cs="Louguiya"/>
          <w:sz w:val="32"/>
          <w:szCs w:val="32"/>
          <w:rtl/>
        </w:rPr>
        <w:t>(</w:t>
      </w:r>
      <w:r w:rsidR="00987CFD" w:rsidRPr="00A3176B">
        <w:rPr>
          <w:rFonts w:asciiTheme="majorBidi" w:hAnsiTheme="majorBidi" w:cs="Louguiya" w:hint="cs"/>
          <w:sz w:val="32"/>
          <w:szCs w:val="32"/>
          <w:rtl/>
        </w:rPr>
        <w:t xml:space="preserve">جائحة كوفيد 19) </w:t>
      </w:r>
      <w:r w:rsidR="00AF69DC" w:rsidRPr="00A3176B">
        <w:rPr>
          <w:rFonts w:asciiTheme="majorBidi" w:hAnsiTheme="majorBidi" w:cs="Louguiya" w:hint="cs"/>
          <w:sz w:val="32"/>
          <w:szCs w:val="32"/>
          <w:rtl/>
        </w:rPr>
        <w:t xml:space="preserve">والمناخية </w:t>
      </w:r>
      <w:r w:rsidR="00AF69DC" w:rsidRPr="00A3176B">
        <w:rPr>
          <w:rFonts w:asciiTheme="majorBidi" w:hAnsiTheme="majorBidi" w:cs="Louguiya"/>
          <w:sz w:val="32"/>
          <w:szCs w:val="32"/>
          <w:rtl/>
        </w:rPr>
        <w:t>(</w:t>
      </w:r>
      <w:r w:rsidR="00AF69DC" w:rsidRPr="00A3176B">
        <w:rPr>
          <w:rFonts w:asciiTheme="majorBidi" w:hAnsiTheme="majorBidi" w:cs="Louguiya" w:hint="cs"/>
          <w:sz w:val="32"/>
          <w:szCs w:val="32"/>
          <w:rtl/>
        </w:rPr>
        <w:t>الجفاف</w:t>
      </w:r>
      <w:r w:rsidR="00987CFD" w:rsidRPr="00A3176B">
        <w:rPr>
          <w:rFonts w:asciiTheme="majorBidi" w:hAnsiTheme="majorBidi" w:cs="Louguiya" w:hint="cs"/>
          <w:sz w:val="32"/>
          <w:szCs w:val="32"/>
          <w:rtl/>
        </w:rPr>
        <w:t xml:space="preserve"> والفيضانات سنة 2021) </w:t>
      </w:r>
      <w:r w:rsidR="00AF69DC" w:rsidRPr="00A3176B">
        <w:rPr>
          <w:rFonts w:asciiTheme="majorBidi" w:hAnsiTheme="majorBidi" w:cs="Louguiya" w:hint="cs"/>
          <w:sz w:val="32"/>
          <w:szCs w:val="32"/>
          <w:rtl/>
        </w:rPr>
        <w:t xml:space="preserve">والجيوسياسية </w:t>
      </w:r>
      <w:r w:rsidR="00AF69DC" w:rsidRPr="00A3176B">
        <w:rPr>
          <w:rFonts w:asciiTheme="majorBidi" w:hAnsiTheme="majorBidi" w:cs="Louguiya"/>
          <w:sz w:val="32"/>
          <w:szCs w:val="32"/>
          <w:rtl/>
        </w:rPr>
        <w:t>(</w:t>
      </w:r>
      <w:r w:rsidR="00AF69DC" w:rsidRPr="00A3176B">
        <w:rPr>
          <w:rFonts w:asciiTheme="majorBidi" w:hAnsiTheme="majorBidi" w:cs="Louguiya" w:hint="cs"/>
          <w:sz w:val="32"/>
          <w:szCs w:val="32"/>
          <w:rtl/>
        </w:rPr>
        <w:t>الحرب</w:t>
      </w:r>
      <w:r w:rsidR="00987CFD" w:rsidRPr="00A3176B">
        <w:rPr>
          <w:rFonts w:asciiTheme="majorBidi" w:hAnsiTheme="majorBidi" w:cs="Louguiya" w:hint="cs"/>
          <w:sz w:val="32"/>
          <w:szCs w:val="32"/>
          <w:rtl/>
        </w:rPr>
        <w:t xml:space="preserve"> في أكرانيا).</w:t>
      </w:r>
    </w:p>
    <w:p w14:paraId="6485C3B3" w14:textId="3CFAC9DA" w:rsidR="009B5EFF" w:rsidRPr="00A3176B" w:rsidRDefault="009B5EFF" w:rsidP="008A3D1A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/>
          <w:sz w:val="32"/>
          <w:szCs w:val="32"/>
          <w:rtl/>
        </w:rPr>
        <w:t>و</w:t>
      </w:r>
      <w:r w:rsidR="00EA1BAA" w:rsidRPr="00A3176B">
        <w:rPr>
          <w:rFonts w:asciiTheme="majorBidi" w:hAnsiTheme="majorBidi" w:cs="Louguiya" w:hint="cs"/>
          <w:sz w:val="32"/>
          <w:szCs w:val="32"/>
          <w:rtl/>
        </w:rPr>
        <w:t>في مواجهة هذه الوضعية</w:t>
      </w:r>
      <w:r w:rsidR="00FF5BA4" w:rsidRPr="00A3176B">
        <w:rPr>
          <w:rFonts w:asciiTheme="majorBidi" w:hAnsiTheme="majorBidi" w:cs="Louguiya" w:hint="cs"/>
          <w:sz w:val="32"/>
          <w:szCs w:val="32"/>
          <w:rtl/>
        </w:rPr>
        <w:t>،</w:t>
      </w:r>
      <w:r w:rsidR="0040615B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سعت </w:t>
      </w:r>
      <w:r w:rsidR="00194E1F" w:rsidRPr="00A3176B">
        <w:rPr>
          <w:rFonts w:asciiTheme="majorBidi" w:hAnsiTheme="majorBidi" w:cs="Louguiya"/>
          <w:sz w:val="32"/>
          <w:szCs w:val="32"/>
          <w:rtl/>
        </w:rPr>
        <w:t xml:space="preserve">الحكومة </w:t>
      </w:r>
      <w:r w:rsidR="0040615B" w:rsidRPr="00A3176B">
        <w:rPr>
          <w:rFonts w:asciiTheme="majorBidi" w:hAnsiTheme="majorBidi" w:cs="Louguiya" w:hint="cs"/>
          <w:sz w:val="32"/>
          <w:szCs w:val="32"/>
          <w:rtl/>
        </w:rPr>
        <w:t>إلى</w:t>
      </w:r>
      <w:r w:rsidR="00EA1BAA" w:rsidRPr="00A3176B">
        <w:rPr>
          <w:rFonts w:asciiTheme="majorBidi" w:hAnsiTheme="majorBidi" w:cs="Louguiya" w:hint="cs"/>
          <w:sz w:val="32"/>
          <w:szCs w:val="32"/>
          <w:rtl/>
        </w:rPr>
        <w:t xml:space="preserve"> تخفيف آثارها على الأسر الفقيرة وذلك </w:t>
      </w:r>
      <w:r w:rsidR="00F80DCF" w:rsidRPr="00A3176B">
        <w:rPr>
          <w:rFonts w:asciiTheme="majorBidi" w:hAnsiTheme="majorBidi" w:cs="Louguiya" w:hint="cs"/>
          <w:sz w:val="32"/>
          <w:szCs w:val="32"/>
          <w:rtl/>
        </w:rPr>
        <w:t>عبر تنفيذ</w:t>
      </w:r>
      <w:r w:rsidR="00EA1BAA" w:rsidRPr="00A3176B">
        <w:rPr>
          <w:rFonts w:asciiTheme="majorBidi" w:hAnsiTheme="majorBidi" w:cs="Louguiya" w:hint="cs"/>
          <w:sz w:val="32"/>
          <w:szCs w:val="32"/>
          <w:rtl/>
        </w:rPr>
        <w:t xml:space="preserve"> جملة من الإجراءات </w:t>
      </w:r>
      <w:r w:rsidR="00F80DCF" w:rsidRPr="00A3176B">
        <w:rPr>
          <w:rFonts w:asciiTheme="majorBidi" w:hAnsiTheme="majorBidi" w:cs="Louguiya" w:hint="cs"/>
          <w:sz w:val="32"/>
          <w:szCs w:val="32"/>
          <w:rtl/>
        </w:rPr>
        <w:t>شملت الاقتصادية</w:t>
      </w:r>
      <w:r w:rsidR="00EA1BAA" w:rsidRPr="00A3176B">
        <w:rPr>
          <w:rFonts w:asciiTheme="majorBidi" w:hAnsiTheme="majorBidi" w:cs="Louguiya" w:hint="cs"/>
          <w:sz w:val="32"/>
          <w:szCs w:val="32"/>
          <w:rtl/>
        </w:rPr>
        <w:t xml:space="preserve"> والاجتماعية الرامية إلى ضمان </w:t>
      </w:r>
      <w:r w:rsidR="00194E1F" w:rsidRPr="00A3176B">
        <w:rPr>
          <w:rFonts w:asciiTheme="majorBidi" w:hAnsiTheme="majorBidi" w:cs="Louguiya"/>
          <w:sz w:val="32"/>
          <w:szCs w:val="32"/>
          <w:rtl/>
        </w:rPr>
        <w:t>تموين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البلاد من السلع الغذائية الرئيسية وتثبيت أسعارها عند مستويات </w:t>
      </w:r>
      <w:r w:rsidR="00EA1BAA" w:rsidRPr="00A3176B">
        <w:rPr>
          <w:rFonts w:asciiTheme="majorBidi" w:hAnsiTheme="majorBidi" w:cs="Louguiya" w:hint="cs"/>
          <w:sz w:val="32"/>
          <w:szCs w:val="32"/>
          <w:rtl/>
        </w:rPr>
        <w:t>تبقى في متناول الأسر المحدودة الدخل</w:t>
      </w:r>
      <w:r w:rsidRPr="00A3176B">
        <w:rPr>
          <w:rFonts w:asciiTheme="majorBidi" w:hAnsiTheme="majorBidi" w:cs="Louguiya"/>
          <w:sz w:val="32"/>
          <w:szCs w:val="32"/>
          <w:rtl/>
        </w:rPr>
        <w:t>.</w:t>
      </w:r>
    </w:p>
    <w:p w14:paraId="082DC10A" w14:textId="430D622C" w:rsidR="00BD7E9C" w:rsidRPr="00A3176B" w:rsidRDefault="00F80DCF" w:rsidP="00F80DCF">
      <w:pPr>
        <w:bidi/>
        <w:jc w:val="both"/>
        <w:rPr>
          <w:rFonts w:asciiTheme="majorBidi" w:hAnsiTheme="majorBidi" w:cs="Louguiya"/>
          <w:sz w:val="32"/>
          <w:szCs w:val="32"/>
          <w:rtl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ويبرز تحليل </w:t>
      </w:r>
      <w:r w:rsidR="0040615B" w:rsidRPr="00A3176B">
        <w:rPr>
          <w:rFonts w:asciiTheme="majorBidi" w:hAnsiTheme="majorBidi" w:cs="Louguiya" w:hint="cs"/>
          <w:sz w:val="32"/>
          <w:szCs w:val="32"/>
          <w:rtl/>
        </w:rPr>
        <w:t>بيانات</w:t>
      </w:r>
      <w:r w:rsidR="00AC4038" w:rsidRPr="00A3176B">
        <w:rPr>
          <w:rFonts w:asciiTheme="majorBidi" w:hAnsiTheme="majorBidi" w:cs="Louguiya"/>
          <w:sz w:val="32"/>
          <w:szCs w:val="32"/>
          <w:rtl/>
        </w:rPr>
        <w:t xml:space="preserve"> قانون الم</w:t>
      </w:r>
      <w:r w:rsidR="00AC4038" w:rsidRPr="00A3176B">
        <w:rPr>
          <w:rFonts w:asciiTheme="majorBidi" w:hAnsiTheme="majorBidi" w:cs="Louguiya" w:hint="cs"/>
          <w:sz w:val="32"/>
          <w:szCs w:val="32"/>
          <w:rtl/>
        </w:rPr>
        <w:t>ال</w:t>
      </w:r>
      <w:r w:rsidR="00BD7E9C" w:rsidRPr="00A3176B">
        <w:rPr>
          <w:rFonts w:asciiTheme="majorBidi" w:hAnsiTheme="majorBidi" w:cs="Louguiya"/>
          <w:sz w:val="32"/>
          <w:szCs w:val="32"/>
          <w:rtl/>
        </w:rPr>
        <w:t>ية الأصلي</w:t>
      </w:r>
      <w:r w:rsidR="00AC4038" w:rsidRPr="00A3176B">
        <w:rPr>
          <w:rFonts w:asciiTheme="majorBidi" w:hAnsiTheme="majorBidi" w:cs="Louguiya" w:hint="cs"/>
          <w:sz w:val="32"/>
          <w:szCs w:val="32"/>
          <w:rtl/>
        </w:rPr>
        <w:t xml:space="preserve"> ل</w:t>
      </w:r>
      <w:r w:rsidR="0040615B" w:rsidRPr="00A3176B">
        <w:rPr>
          <w:rFonts w:asciiTheme="majorBidi" w:hAnsiTheme="majorBidi" w:cs="Louguiya" w:hint="cs"/>
          <w:sz w:val="32"/>
          <w:szCs w:val="32"/>
          <w:rtl/>
        </w:rPr>
        <w:t>لعام</w:t>
      </w:r>
      <w:r w:rsidR="00BD7E9C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2022 حجم هذا المجهود. فقد بلغت </w:t>
      </w:r>
      <w:r w:rsidR="0040615B" w:rsidRPr="00A3176B">
        <w:rPr>
          <w:rFonts w:asciiTheme="majorBidi" w:hAnsiTheme="majorBidi" w:cs="Louguiya" w:hint="cs"/>
          <w:sz w:val="32"/>
          <w:szCs w:val="32"/>
          <w:rtl/>
        </w:rPr>
        <w:t>الموارد المخصصة</w:t>
      </w:r>
      <w:r w:rsidR="0040615B" w:rsidRPr="00A3176B">
        <w:rPr>
          <w:rFonts w:asciiTheme="majorBidi" w:hAnsiTheme="majorBidi" w:cs="Louguiya"/>
          <w:sz w:val="32"/>
          <w:szCs w:val="32"/>
          <w:rtl/>
        </w:rPr>
        <w:t xml:space="preserve"> ل</w:t>
      </w:r>
      <w:r w:rsidR="00BD7E9C" w:rsidRPr="00A3176B">
        <w:rPr>
          <w:rFonts w:asciiTheme="majorBidi" w:hAnsiTheme="majorBidi" w:cs="Louguiya"/>
          <w:sz w:val="32"/>
          <w:szCs w:val="32"/>
          <w:rtl/>
        </w:rPr>
        <w:t xml:space="preserve">لدعم المباشر والتحويلات الاجتماعية 6.54 مليار أوقية </w:t>
      </w:r>
      <w:r w:rsidR="004552AF" w:rsidRPr="00A3176B">
        <w:rPr>
          <w:rFonts w:asciiTheme="majorBidi" w:hAnsiTheme="majorBidi" w:cs="Louguiya" w:hint="cs"/>
          <w:sz w:val="32"/>
          <w:szCs w:val="32"/>
          <w:rtl/>
        </w:rPr>
        <w:t xml:space="preserve">جديدة </w:t>
      </w:r>
      <w:r w:rsidR="004552AF" w:rsidRPr="00A3176B">
        <w:rPr>
          <w:rFonts w:asciiTheme="majorBidi" w:hAnsiTheme="majorBidi" w:cs="Louguiya"/>
          <w:sz w:val="32"/>
          <w:szCs w:val="32"/>
          <w:rtl/>
        </w:rPr>
        <w:t>(</w:t>
      </w:r>
      <w:r w:rsidR="00BD7E9C" w:rsidRPr="00A3176B">
        <w:rPr>
          <w:rFonts w:asciiTheme="majorBidi" w:hAnsiTheme="majorBidi" w:cs="Louguiya"/>
          <w:sz w:val="32"/>
          <w:szCs w:val="32"/>
          <w:rtl/>
        </w:rPr>
        <w:t>وهو ما يمثل 7.65% من النفقات الإجمالية للدولة</w:t>
      </w:r>
      <w:r w:rsidRPr="00A3176B">
        <w:rPr>
          <w:rFonts w:asciiTheme="majorBidi" w:hAnsiTheme="majorBidi" w:cs="Louguiya" w:hint="cs"/>
          <w:sz w:val="32"/>
          <w:szCs w:val="32"/>
          <w:rtl/>
        </w:rPr>
        <w:t>)</w:t>
      </w:r>
      <w:r w:rsidR="00BD7E9C" w:rsidRPr="00A3176B">
        <w:rPr>
          <w:rFonts w:asciiTheme="majorBidi" w:hAnsiTheme="majorBidi" w:cs="Louguiya"/>
          <w:sz w:val="32"/>
          <w:szCs w:val="32"/>
          <w:rtl/>
        </w:rPr>
        <w:t xml:space="preserve">. </w:t>
      </w:r>
    </w:p>
    <w:p w14:paraId="5E5347DD" w14:textId="5AEE6A13" w:rsidR="00B47612" w:rsidRPr="00A3176B" w:rsidRDefault="0041463A" w:rsidP="0092052C">
      <w:pPr>
        <w:pStyle w:val="selectionshareable"/>
        <w:shd w:val="clear" w:color="auto" w:fill="FFFFFF"/>
        <w:bidi/>
        <w:spacing w:before="0" w:beforeAutospacing="0" w:after="375" w:afterAutospacing="0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وفي مجال الولوج إلى خدمات التأمين الصحي 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 xml:space="preserve">وفاء بتعهدات </w:t>
      </w:r>
      <w:r w:rsidR="0092052C" w:rsidRPr="00A3176B">
        <w:rPr>
          <w:rFonts w:asciiTheme="majorBidi" w:hAnsiTheme="majorBidi" w:cs="Louguiya"/>
          <w:sz w:val="32"/>
          <w:szCs w:val="32"/>
          <w:rtl/>
        </w:rPr>
        <w:t xml:space="preserve">فخامة </w:t>
      </w:r>
      <w:r w:rsidR="0092052C" w:rsidRPr="00A3176B">
        <w:rPr>
          <w:rFonts w:asciiTheme="majorBidi" w:eastAsiaTheme="majorEastAsia" w:hAnsiTheme="majorBidi" w:cs="Louguiya"/>
          <w:sz w:val="32"/>
          <w:szCs w:val="32"/>
          <w:rtl/>
        </w:rPr>
        <w:t>رئيس الجمهورية</w:t>
      </w:r>
      <w:r w:rsidR="0092052C" w:rsidRPr="00A3176B">
        <w:rPr>
          <w:rFonts w:asciiTheme="majorBidi" w:hAnsiTheme="majorBidi" w:cs="Louguiya"/>
          <w:sz w:val="32"/>
          <w:szCs w:val="32"/>
        </w:rPr>
        <w:t> </w:t>
      </w:r>
      <w:r w:rsidR="0092052C" w:rsidRPr="00A3176B">
        <w:rPr>
          <w:rFonts w:asciiTheme="majorBidi" w:hAnsiTheme="majorBidi" w:cs="Louguiya"/>
          <w:sz w:val="32"/>
          <w:szCs w:val="32"/>
          <w:rtl/>
        </w:rPr>
        <w:t>محمد ولد الشيخ الغزواني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92052C" w:rsidRPr="00A3176B">
        <w:rPr>
          <w:rFonts w:asciiTheme="majorBidi" w:hAnsiTheme="majorBidi" w:cs="Louguiya"/>
          <w:sz w:val="32"/>
          <w:szCs w:val="32"/>
          <w:rtl/>
        </w:rPr>
        <w:t>خلال حملته الانتخابية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>،</w:t>
      </w:r>
      <w:r w:rsidR="00650581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>قامت الحكومة وفي سابقة من نوعها،</w:t>
      </w:r>
      <w:r w:rsidR="006B1F5C"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>ب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 xml:space="preserve">عملية توزيع بطاقات تأمين صحّي مجاني شامل وهي مبادرة 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>شملت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 xml:space="preserve"> 100 ألف أسرة محتاجة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>د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>فعة واحدة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>، أي</w:t>
      </w:r>
      <w:r w:rsidR="0092052C" w:rsidRPr="00A3176B">
        <w:rPr>
          <w:rFonts w:asciiTheme="majorBidi" w:hAnsiTheme="majorBidi" w:cs="Louguiya" w:hint="cs"/>
          <w:sz w:val="32"/>
          <w:szCs w:val="32"/>
          <w:rtl/>
        </w:rPr>
        <w:t xml:space="preserve"> حوالي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 xml:space="preserve"> 620 ألف شخص</w:t>
      </w:r>
      <w:r w:rsidR="006B1F5C" w:rsidRPr="00A3176B">
        <w:rPr>
          <w:rFonts w:asciiTheme="majorBidi" w:hAnsiTheme="majorBidi" w:cs="Louguiya" w:hint="cs"/>
          <w:sz w:val="32"/>
          <w:szCs w:val="32"/>
          <w:rtl/>
        </w:rPr>
        <w:t>.</w:t>
      </w:r>
    </w:p>
    <w:p w14:paraId="56059EE2" w14:textId="2AE632DC" w:rsidR="00B47612" w:rsidRPr="00A3176B" w:rsidRDefault="0041463A" w:rsidP="005F0C5A">
      <w:pPr>
        <w:pStyle w:val="selectionshareable"/>
        <w:shd w:val="clear" w:color="auto" w:fill="FFFFFF"/>
        <w:bidi/>
        <w:spacing w:before="375" w:beforeAutospacing="0" w:after="375" w:afterAutospacing="0"/>
        <w:jc w:val="both"/>
        <w:rPr>
          <w:rFonts w:asciiTheme="majorBidi" w:hAnsiTheme="majorBidi" w:cs="Louguiya"/>
          <w:sz w:val="32"/>
          <w:szCs w:val="32"/>
        </w:rPr>
      </w:pPr>
      <w:r w:rsidRPr="00A3176B">
        <w:rPr>
          <w:rFonts w:asciiTheme="majorBidi" w:hAnsiTheme="majorBidi" w:cs="Louguiya" w:hint="cs"/>
          <w:sz w:val="32"/>
          <w:szCs w:val="32"/>
          <w:rtl/>
        </w:rPr>
        <w:t>للإشارة فإن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 xml:space="preserve"> التأمين الصحي المجاني</w:t>
      </w:r>
      <w:r w:rsidRPr="00A3176B">
        <w:rPr>
          <w:rFonts w:asciiTheme="majorBidi" w:hAnsiTheme="majorBidi" w:cs="Louguiya" w:hint="cs"/>
          <w:sz w:val="32"/>
          <w:szCs w:val="32"/>
          <w:rtl/>
        </w:rPr>
        <w:t xml:space="preserve"> يعتبر</w:t>
      </w:r>
      <w:r w:rsidRPr="00A3176B">
        <w:rPr>
          <w:rFonts w:asciiTheme="majorBidi" w:hAnsiTheme="majorBidi" w:cs="Louguiya"/>
          <w:sz w:val="32"/>
          <w:szCs w:val="32"/>
          <w:rtl/>
        </w:rPr>
        <w:t xml:space="preserve"> </w:t>
      </w:r>
      <w:r w:rsidRPr="00A3176B">
        <w:rPr>
          <w:rFonts w:asciiTheme="majorBidi" w:hAnsiTheme="majorBidi" w:cs="Louguiya" w:hint="cs"/>
          <w:sz w:val="32"/>
          <w:szCs w:val="32"/>
          <w:rtl/>
        </w:rPr>
        <w:t>أ</w:t>
      </w:r>
      <w:r w:rsidRPr="00A3176B">
        <w:rPr>
          <w:rFonts w:asciiTheme="majorBidi" w:hAnsiTheme="majorBidi" w:cs="Louguiya"/>
          <w:sz w:val="32"/>
          <w:szCs w:val="32"/>
          <w:rtl/>
        </w:rPr>
        <w:t>حد</w:t>
      </w:r>
      <w:r w:rsidR="00B47612" w:rsidRPr="00A3176B">
        <w:rPr>
          <w:rFonts w:asciiTheme="majorBidi" w:hAnsiTheme="majorBidi" w:cs="Louguiya"/>
          <w:sz w:val="32"/>
          <w:szCs w:val="32"/>
          <w:rtl/>
        </w:rPr>
        <w:t xml:space="preserve"> أهم الرافعات الأساسية</w:t>
      </w:r>
      <w:r w:rsidR="0092052C" w:rsidRPr="00A3176B">
        <w:rPr>
          <w:rFonts w:asciiTheme="majorBidi" w:hAnsiTheme="majorBidi" w:cs="Louguiya"/>
          <w:sz w:val="32"/>
          <w:szCs w:val="32"/>
          <w:rtl/>
        </w:rPr>
        <w:t xml:space="preserve"> للتنمية الاقتصادية والاجتماعية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>، إلى حد أن</w:t>
      </w:r>
      <w:r w:rsidR="005E6F98" w:rsidRPr="00A3176B">
        <w:rPr>
          <w:rFonts w:asciiTheme="majorBidi" w:hAnsiTheme="majorBidi" w:cs="Louguiya" w:hint="cs"/>
          <w:sz w:val="32"/>
          <w:szCs w:val="32"/>
          <w:rtl/>
        </w:rPr>
        <w:t xml:space="preserve"> النفقات المترتبة عليه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 xml:space="preserve"> أصبح</w:t>
      </w:r>
      <w:r w:rsidR="005E6F98" w:rsidRPr="00A3176B">
        <w:rPr>
          <w:rFonts w:asciiTheme="majorBidi" w:hAnsiTheme="majorBidi" w:cs="Louguiya" w:hint="cs"/>
          <w:sz w:val="32"/>
          <w:szCs w:val="32"/>
          <w:rtl/>
        </w:rPr>
        <w:t>ت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 xml:space="preserve"> </w:t>
      </w:r>
      <w:r w:rsidR="005E6F98" w:rsidRPr="00A3176B">
        <w:rPr>
          <w:rFonts w:asciiTheme="majorBidi" w:hAnsiTheme="majorBidi" w:cs="Louguiya" w:hint="cs"/>
          <w:sz w:val="32"/>
          <w:szCs w:val="32"/>
          <w:rtl/>
        </w:rPr>
        <w:t>ت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 xml:space="preserve">حسب </w:t>
      </w:r>
      <w:r w:rsidR="005E6F98" w:rsidRPr="00A3176B">
        <w:rPr>
          <w:rFonts w:asciiTheme="majorBidi" w:hAnsiTheme="majorBidi" w:cs="Louguiya" w:hint="cs"/>
          <w:sz w:val="32"/>
          <w:szCs w:val="32"/>
          <w:rtl/>
        </w:rPr>
        <w:t xml:space="preserve">اليوم 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 xml:space="preserve">ضمن بند الاستثمارات </w:t>
      </w:r>
      <w:r w:rsidR="005F0C5A" w:rsidRPr="00A3176B">
        <w:rPr>
          <w:rFonts w:asciiTheme="majorBidi" w:hAnsiTheme="majorBidi" w:cs="Louguiya" w:hint="cs"/>
          <w:sz w:val="32"/>
          <w:szCs w:val="32"/>
          <w:rtl/>
        </w:rPr>
        <w:t xml:space="preserve">المربحة على المدى </w:t>
      </w:r>
      <w:r w:rsidR="00830B5F" w:rsidRPr="00A3176B">
        <w:rPr>
          <w:rFonts w:asciiTheme="majorBidi" w:hAnsiTheme="majorBidi" w:cs="Louguiya" w:hint="cs"/>
          <w:sz w:val="32"/>
          <w:szCs w:val="32"/>
          <w:rtl/>
        </w:rPr>
        <w:t>المتوسط</w:t>
      </w:r>
      <w:r w:rsidR="005F0C5A" w:rsidRPr="00A3176B">
        <w:rPr>
          <w:rFonts w:asciiTheme="majorBidi" w:hAnsiTheme="majorBidi" w:cs="Louguiya" w:hint="cs"/>
          <w:sz w:val="32"/>
          <w:szCs w:val="32"/>
          <w:rtl/>
        </w:rPr>
        <w:t>.</w:t>
      </w:r>
    </w:p>
    <w:sectPr w:rsidR="00B47612" w:rsidRPr="00A3176B" w:rsidSect="007F441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788D" w14:textId="77777777" w:rsidR="00260EA5" w:rsidRDefault="00260EA5" w:rsidP="007F4414">
      <w:pPr>
        <w:spacing w:after="0" w:line="240" w:lineRule="auto"/>
      </w:pPr>
      <w:r>
        <w:separator/>
      </w:r>
    </w:p>
  </w:endnote>
  <w:endnote w:type="continuationSeparator" w:id="0">
    <w:p w14:paraId="40A6A6B4" w14:textId="77777777" w:rsidR="00260EA5" w:rsidRDefault="00260EA5" w:rsidP="007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734362"/>
      <w:docPartObj>
        <w:docPartGallery w:val="Page Numbers (Bottom of Page)"/>
        <w:docPartUnique/>
      </w:docPartObj>
    </w:sdtPr>
    <w:sdtContent>
      <w:p w14:paraId="2828F2FD" w14:textId="798A78CA" w:rsidR="007F4414" w:rsidRDefault="007F4414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81">
          <w:rPr>
            <w:noProof/>
          </w:rPr>
          <w:t>6</w:t>
        </w:r>
        <w:r>
          <w:fldChar w:fldCharType="end"/>
        </w:r>
      </w:p>
    </w:sdtContent>
  </w:sdt>
  <w:p w14:paraId="45FE9386" w14:textId="77777777" w:rsidR="007F4414" w:rsidRDefault="007F44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BC3F" w14:textId="77777777" w:rsidR="00260EA5" w:rsidRDefault="00260EA5" w:rsidP="007F4414">
      <w:pPr>
        <w:spacing w:after="0" w:line="240" w:lineRule="auto"/>
      </w:pPr>
      <w:r>
        <w:separator/>
      </w:r>
    </w:p>
  </w:footnote>
  <w:footnote w:type="continuationSeparator" w:id="0">
    <w:p w14:paraId="0E16BE22" w14:textId="77777777" w:rsidR="00260EA5" w:rsidRDefault="00260EA5" w:rsidP="007F4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803097"/>
      <w:docPartObj>
        <w:docPartGallery w:val="Page Numbers (Top of Page)"/>
        <w:docPartUnique/>
      </w:docPartObj>
    </w:sdtPr>
    <w:sdtContent>
      <w:p w14:paraId="5867E02D" w14:textId="14469463" w:rsidR="00BA2BA0" w:rsidRDefault="00BA2BA0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490">
          <w:rPr>
            <w:noProof/>
          </w:rPr>
          <w:t>1</w:t>
        </w:r>
        <w:r>
          <w:fldChar w:fldCharType="end"/>
        </w:r>
      </w:p>
    </w:sdtContent>
  </w:sdt>
  <w:p w14:paraId="5026D1C6" w14:textId="77777777" w:rsidR="00A848B8" w:rsidRDefault="00A848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74F"/>
    <w:multiLevelType w:val="hybridMultilevel"/>
    <w:tmpl w:val="9A60F9AA"/>
    <w:lvl w:ilvl="0" w:tplc="484882A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5A9"/>
    <w:multiLevelType w:val="hybridMultilevel"/>
    <w:tmpl w:val="68561C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840"/>
    <w:multiLevelType w:val="hybridMultilevel"/>
    <w:tmpl w:val="1A404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90848"/>
    <w:multiLevelType w:val="hybridMultilevel"/>
    <w:tmpl w:val="CC044A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407D"/>
    <w:multiLevelType w:val="hybridMultilevel"/>
    <w:tmpl w:val="0A34AD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F12C5"/>
    <w:multiLevelType w:val="hybridMultilevel"/>
    <w:tmpl w:val="65EED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253"/>
    <w:multiLevelType w:val="hybridMultilevel"/>
    <w:tmpl w:val="7BBE93E8"/>
    <w:lvl w:ilvl="0" w:tplc="B190854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33B1315"/>
    <w:multiLevelType w:val="hybridMultilevel"/>
    <w:tmpl w:val="7A86D9CC"/>
    <w:lvl w:ilvl="0" w:tplc="B8D8A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2011A"/>
    <w:multiLevelType w:val="hybridMultilevel"/>
    <w:tmpl w:val="10AE5A40"/>
    <w:lvl w:ilvl="0" w:tplc="7FB607A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4" w:hanging="360"/>
      </w:pPr>
    </w:lvl>
    <w:lvl w:ilvl="2" w:tplc="040C001B" w:tentative="1">
      <w:start w:val="1"/>
      <w:numFmt w:val="lowerRoman"/>
      <w:lvlText w:val="%3."/>
      <w:lvlJc w:val="right"/>
      <w:pPr>
        <w:ind w:left="2514" w:hanging="180"/>
      </w:pPr>
    </w:lvl>
    <w:lvl w:ilvl="3" w:tplc="040C000F" w:tentative="1">
      <w:start w:val="1"/>
      <w:numFmt w:val="decimal"/>
      <w:lvlText w:val="%4."/>
      <w:lvlJc w:val="left"/>
      <w:pPr>
        <w:ind w:left="3234" w:hanging="360"/>
      </w:pPr>
    </w:lvl>
    <w:lvl w:ilvl="4" w:tplc="040C0019" w:tentative="1">
      <w:start w:val="1"/>
      <w:numFmt w:val="lowerLetter"/>
      <w:lvlText w:val="%5."/>
      <w:lvlJc w:val="left"/>
      <w:pPr>
        <w:ind w:left="3954" w:hanging="360"/>
      </w:pPr>
    </w:lvl>
    <w:lvl w:ilvl="5" w:tplc="040C001B" w:tentative="1">
      <w:start w:val="1"/>
      <w:numFmt w:val="lowerRoman"/>
      <w:lvlText w:val="%6."/>
      <w:lvlJc w:val="right"/>
      <w:pPr>
        <w:ind w:left="4674" w:hanging="180"/>
      </w:pPr>
    </w:lvl>
    <w:lvl w:ilvl="6" w:tplc="040C000F" w:tentative="1">
      <w:start w:val="1"/>
      <w:numFmt w:val="decimal"/>
      <w:lvlText w:val="%7."/>
      <w:lvlJc w:val="left"/>
      <w:pPr>
        <w:ind w:left="5394" w:hanging="360"/>
      </w:pPr>
    </w:lvl>
    <w:lvl w:ilvl="7" w:tplc="040C0019" w:tentative="1">
      <w:start w:val="1"/>
      <w:numFmt w:val="lowerLetter"/>
      <w:lvlText w:val="%8."/>
      <w:lvlJc w:val="left"/>
      <w:pPr>
        <w:ind w:left="6114" w:hanging="360"/>
      </w:pPr>
    </w:lvl>
    <w:lvl w:ilvl="8" w:tplc="040C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27C544D"/>
    <w:multiLevelType w:val="hybridMultilevel"/>
    <w:tmpl w:val="9B54636A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7C22747"/>
    <w:multiLevelType w:val="hybridMultilevel"/>
    <w:tmpl w:val="161A5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C5BC3"/>
    <w:multiLevelType w:val="hybridMultilevel"/>
    <w:tmpl w:val="21AABEDA"/>
    <w:lvl w:ilvl="0" w:tplc="484882AE">
      <w:numFmt w:val="bullet"/>
      <w:lvlText w:val="-"/>
      <w:lvlJc w:val="left"/>
      <w:pPr>
        <w:ind w:left="114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C2033C3"/>
    <w:multiLevelType w:val="hybridMultilevel"/>
    <w:tmpl w:val="1804D7C8"/>
    <w:lvl w:ilvl="0" w:tplc="484882A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A3224"/>
    <w:multiLevelType w:val="hybridMultilevel"/>
    <w:tmpl w:val="DEC60E12"/>
    <w:lvl w:ilvl="0" w:tplc="DA22D1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9539A"/>
    <w:multiLevelType w:val="hybridMultilevel"/>
    <w:tmpl w:val="F1DC1070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51211975"/>
    <w:multiLevelType w:val="hybridMultilevel"/>
    <w:tmpl w:val="2BEA0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449C5"/>
    <w:multiLevelType w:val="hybridMultilevel"/>
    <w:tmpl w:val="8A5446B2"/>
    <w:lvl w:ilvl="0" w:tplc="484882A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33A1E"/>
    <w:multiLevelType w:val="hybridMultilevel"/>
    <w:tmpl w:val="C32AB2DA"/>
    <w:lvl w:ilvl="0" w:tplc="040C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7F81C0C"/>
    <w:multiLevelType w:val="hybridMultilevel"/>
    <w:tmpl w:val="2BEA0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01638"/>
    <w:multiLevelType w:val="hybridMultilevel"/>
    <w:tmpl w:val="B06217C6"/>
    <w:lvl w:ilvl="0" w:tplc="52D2B254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  <w:b/>
        <w:bCs/>
        <w:color w:val="auto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46C42"/>
    <w:multiLevelType w:val="hybridMultilevel"/>
    <w:tmpl w:val="D7FA2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7455A"/>
    <w:multiLevelType w:val="hybridMultilevel"/>
    <w:tmpl w:val="9ED4A11C"/>
    <w:lvl w:ilvl="0" w:tplc="484882AE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7683D"/>
    <w:multiLevelType w:val="hybridMultilevel"/>
    <w:tmpl w:val="847CFCA2"/>
    <w:lvl w:ilvl="0" w:tplc="040C000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3223A93"/>
    <w:multiLevelType w:val="hybridMultilevel"/>
    <w:tmpl w:val="C25858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ED0EF4"/>
    <w:multiLevelType w:val="hybridMultilevel"/>
    <w:tmpl w:val="D548D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614B6"/>
    <w:multiLevelType w:val="hybridMultilevel"/>
    <w:tmpl w:val="78389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668587">
    <w:abstractNumId w:val="1"/>
  </w:num>
  <w:num w:numId="2" w16cid:durableId="1507592571">
    <w:abstractNumId w:val="19"/>
  </w:num>
  <w:num w:numId="3" w16cid:durableId="859391794">
    <w:abstractNumId w:val="12"/>
  </w:num>
  <w:num w:numId="4" w16cid:durableId="246118232">
    <w:abstractNumId w:val="2"/>
  </w:num>
  <w:num w:numId="5" w16cid:durableId="640615521">
    <w:abstractNumId w:val="7"/>
  </w:num>
  <w:num w:numId="6" w16cid:durableId="1501460873">
    <w:abstractNumId w:val="16"/>
  </w:num>
  <w:num w:numId="7" w16cid:durableId="1507599207">
    <w:abstractNumId w:val="20"/>
  </w:num>
  <w:num w:numId="8" w16cid:durableId="1102799040">
    <w:abstractNumId w:val="25"/>
  </w:num>
  <w:num w:numId="9" w16cid:durableId="1434007723">
    <w:abstractNumId w:val="11"/>
  </w:num>
  <w:num w:numId="10" w16cid:durableId="668682119">
    <w:abstractNumId w:val="0"/>
  </w:num>
  <w:num w:numId="11" w16cid:durableId="919948191">
    <w:abstractNumId w:val="21"/>
  </w:num>
  <w:num w:numId="12" w16cid:durableId="294220105">
    <w:abstractNumId w:val="23"/>
  </w:num>
  <w:num w:numId="13" w16cid:durableId="1430083633">
    <w:abstractNumId w:val="4"/>
  </w:num>
  <w:num w:numId="14" w16cid:durableId="941885714">
    <w:abstractNumId w:val="18"/>
  </w:num>
  <w:num w:numId="15" w16cid:durableId="1879050352">
    <w:abstractNumId w:val="13"/>
  </w:num>
  <w:num w:numId="16" w16cid:durableId="1005354883">
    <w:abstractNumId w:val="24"/>
  </w:num>
  <w:num w:numId="17" w16cid:durableId="1481728868">
    <w:abstractNumId w:val="10"/>
  </w:num>
  <w:num w:numId="18" w16cid:durableId="2070036626">
    <w:abstractNumId w:val="17"/>
  </w:num>
  <w:num w:numId="19" w16cid:durableId="617838631">
    <w:abstractNumId w:val="3"/>
  </w:num>
  <w:num w:numId="20" w16cid:durableId="2006276272">
    <w:abstractNumId w:val="5"/>
  </w:num>
  <w:num w:numId="21" w16cid:durableId="773327457">
    <w:abstractNumId w:val="15"/>
  </w:num>
  <w:num w:numId="22" w16cid:durableId="1677272256">
    <w:abstractNumId w:val="6"/>
  </w:num>
  <w:num w:numId="23" w16cid:durableId="612177908">
    <w:abstractNumId w:val="22"/>
  </w:num>
  <w:num w:numId="24" w16cid:durableId="155002400">
    <w:abstractNumId w:val="8"/>
  </w:num>
  <w:num w:numId="25" w16cid:durableId="917207345">
    <w:abstractNumId w:val="14"/>
  </w:num>
  <w:num w:numId="26" w16cid:durableId="599026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F0B"/>
    <w:rsid w:val="00021531"/>
    <w:rsid w:val="000257C9"/>
    <w:rsid w:val="000259F9"/>
    <w:rsid w:val="0004434B"/>
    <w:rsid w:val="00054092"/>
    <w:rsid w:val="00057BD7"/>
    <w:rsid w:val="00072503"/>
    <w:rsid w:val="00082040"/>
    <w:rsid w:val="0009449B"/>
    <w:rsid w:val="00095396"/>
    <w:rsid w:val="000A0E94"/>
    <w:rsid w:val="000C0B71"/>
    <w:rsid w:val="000D441E"/>
    <w:rsid w:val="000E0870"/>
    <w:rsid w:val="000E1650"/>
    <w:rsid w:val="000E5DB2"/>
    <w:rsid w:val="0011072E"/>
    <w:rsid w:val="001300A4"/>
    <w:rsid w:val="001353B2"/>
    <w:rsid w:val="00184476"/>
    <w:rsid w:val="001942CE"/>
    <w:rsid w:val="00194E1F"/>
    <w:rsid w:val="001968EE"/>
    <w:rsid w:val="001A1051"/>
    <w:rsid w:val="001C6F82"/>
    <w:rsid w:val="001C7EA3"/>
    <w:rsid w:val="001E440E"/>
    <w:rsid w:val="001F025F"/>
    <w:rsid w:val="001F45FC"/>
    <w:rsid w:val="00201DA3"/>
    <w:rsid w:val="0021445A"/>
    <w:rsid w:val="0022234E"/>
    <w:rsid w:val="002244C5"/>
    <w:rsid w:val="00224C17"/>
    <w:rsid w:val="002334BF"/>
    <w:rsid w:val="00246630"/>
    <w:rsid w:val="00260EA5"/>
    <w:rsid w:val="00274EF2"/>
    <w:rsid w:val="00283784"/>
    <w:rsid w:val="00292F50"/>
    <w:rsid w:val="002A5109"/>
    <w:rsid w:val="002C3A42"/>
    <w:rsid w:val="002E5490"/>
    <w:rsid w:val="002E5680"/>
    <w:rsid w:val="002E6AE2"/>
    <w:rsid w:val="002E72EF"/>
    <w:rsid w:val="00303DFB"/>
    <w:rsid w:val="00315218"/>
    <w:rsid w:val="003224A1"/>
    <w:rsid w:val="00323132"/>
    <w:rsid w:val="00340D46"/>
    <w:rsid w:val="00346051"/>
    <w:rsid w:val="00346497"/>
    <w:rsid w:val="00351090"/>
    <w:rsid w:val="00360E35"/>
    <w:rsid w:val="003663DF"/>
    <w:rsid w:val="00376D94"/>
    <w:rsid w:val="003A0862"/>
    <w:rsid w:val="003B4F9D"/>
    <w:rsid w:val="003C177E"/>
    <w:rsid w:val="003C3F8C"/>
    <w:rsid w:val="003C64EB"/>
    <w:rsid w:val="003C7A13"/>
    <w:rsid w:val="003D2A8A"/>
    <w:rsid w:val="003E37A5"/>
    <w:rsid w:val="003F1361"/>
    <w:rsid w:val="003F51BD"/>
    <w:rsid w:val="003F69B4"/>
    <w:rsid w:val="0040615B"/>
    <w:rsid w:val="004061E9"/>
    <w:rsid w:val="0041463A"/>
    <w:rsid w:val="00417082"/>
    <w:rsid w:val="00422B5F"/>
    <w:rsid w:val="0043349F"/>
    <w:rsid w:val="004552AF"/>
    <w:rsid w:val="00456A51"/>
    <w:rsid w:val="00471C8B"/>
    <w:rsid w:val="0047745A"/>
    <w:rsid w:val="004843A7"/>
    <w:rsid w:val="004A04C7"/>
    <w:rsid w:val="004A6671"/>
    <w:rsid w:val="004C1C88"/>
    <w:rsid w:val="004C5537"/>
    <w:rsid w:val="004D288F"/>
    <w:rsid w:val="004E7B8D"/>
    <w:rsid w:val="00506537"/>
    <w:rsid w:val="00506F0B"/>
    <w:rsid w:val="00521C18"/>
    <w:rsid w:val="005264F2"/>
    <w:rsid w:val="005269EC"/>
    <w:rsid w:val="00534073"/>
    <w:rsid w:val="005365FF"/>
    <w:rsid w:val="00543F3D"/>
    <w:rsid w:val="00552168"/>
    <w:rsid w:val="00577122"/>
    <w:rsid w:val="005857F4"/>
    <w:rsid w:val="00592F53"/>
    <w:rsid w:val="005B666E"/>
    <w:rsid w:val="005D43A9"/>
    <w:rsid w:val="005E6F98"/>
    <w:rsid w:val="005F0C5A"/>
    <w:rsid w:val="00606021"/>
    <w:rsid w:val="0061036B"/>
    <w:rsid w:val="00612F16"/>
    <w:rsid w:val="006140EF"/>
    <w:rsid w:val="0062139A"/>
    <w:rsid w:val="00627806"/>
    <w:rsid w:val="00630253"/>
    <w:rsid w:val="00647FD4"/>
    <w:rsid w:val="00650581"/>
    <w:rsid w:val="00651455"/>
    <w:rsid w:val="00652266"/>
    <w:rsid w:val="0065460A"/>
    <w:rsid w:val="00667AED"/>
    <w:rsid w:val="00676E7F"/>
    <w:rsid w:val="00692D95"/>
    <w:rsid w:val="00697B0C"/>
    <w:rsid w:val="006A4DD0"/>
    <w:rsid w:val="006B1F5C"/>
    <w:rsid w:val="006C0ED9"/>
    <w:rsid w:val="006D5CFC"/>
    <w:rsid w:val="006D6314"/>
    <w:rsid w:val="006E041E"/>
    <w:rsid w:val="006E2471"/>
    <w:rsid w:val="006F4AF6"/>
    <w:rsid w:val="00705013"/>
    <w:rsid w:val="0071001E"/>
    <w:rsid w:val="007109E9"/>
    <w:rsid w:val="00720573"/>
    <w:rsid w:val="007234FA"/>
    <w:rsid w:val="00753890"/>
    <w:rsid w:val="00755C77"/>
    <w:rsid w:val="00760225"/>
    <w:rsid w:val="007615D3"/>
    <w:rsid w:val="0076223F"/>
    <w:rsid w:val="007747B2"/>
    <w:rsid w:val="007800CC"/>
    <w:rsid w:val="0078108C"/>
    <w:rsid w:val="00786D43"/>
    <w:rsid w:val="00792427"/>
    <w:rsid w:val="00794022"/>
    <w:rsid w:val="00794209"/>
    <w:rsid w:val="007A1095"/>
    <w:rsid w:val="007D22F2"/>
    <w:rsid w:val="007E580E"/>
    <w:rsid w:val="007E5FBD"/>
    <w:rsid w:val="007E7C7C"/>
    <w:rsid w:val="007F00ED"/>
    <w:rsid w:val="007F4414"/>
    <w:rsid w:val="00801994"/>
    <w:rsid w:val="00802179"/>
    <w:rsid w:val="008040ED"/>
    <w:rsid w:val="00806BE2"/>
    <w:rsid w:val="008205E3"/>
    <w:rsid w:val="008264DB"/>
    <w:rsid w:val="00830B5F"/>
    <w:rsid w:val="00837D44"/>
    <w:rsid w:val="00851E35"/>
    <w:rsid w:val="00853C0D"/>
    <w:rsid w:val="00861345"/>
    <w:rsid w:val="0086578C"/>
    <w:rsid w:val="00867AEE"/>
    <w:rsid w:val="00871ACB"/>
    <w:rsid w:val="0087277C"/>
    <w:rsid w:val="00886E91"/>
    <w:rsid w:val="00891C43"/>
    <w:rsid w:val="008A38CC"/>
    <w:rsid w:val="008A3D1A"/>
    <w:rsid w:val="008B7780"/>
    <w:rsid w:val="008D67B9"/>
    <w:rsid w:val="008E42F9"/>
    <w:rsid w:val="008E5848"/>
    <w:rsid w:val="008F628F"/>
    <w:rsid w:val="008F66A0"/>
    <w:rsid w:val="009003D7"/>
    <w:rsid w:val="009156AC"/>
    <w:rsid w:val="00916E74"/>
    <w:rsid w:val="0092052C"/>
    <w:rsid w:val="009214DF"/>
    <w:rsid w:val="00965650"/>
    <w:rsid w:val="00977875"/>
    <w:rsid w:val="00980F80"/>
    <w:rsid w:val="00987CFD"/>
    <w:rsid w:val="00991889"/>
    <w:rsid w:val="00996CE9"/>
    <w:rsid w:val="009A21A0"/>
    <w:rsid w:val="009B1B60"/>
    <w:rsid w:val="009B45CE"/>
    <w:rsid w:val="009B5EFF"/>
    <w:rsid w:val="009B6C5C"/>
    <w:rsid w:val="009C2529"/>
    <w:rsid w:val="009F5F18"/>
    <w:rsid w:val="00A01409"/>
    <w:rsid w:val="00A16603"/>
    <w:rsid w:val="00A3176B"/>
    <w:rsid w:val="00A34EA7"/>
    <w:rsid w:val="00A60396"/>
    <w:rsid w:val="00A741C4"/>
    <w:rsid w:val="00A848B8"/>
    <w:rsid w:val="00AA1A14"/>
    <w:rsid w:val="00AA323B"/>
    <w:rsid w:val="00AC4038"/>
    <w:rsid w:val="00AD6C10"/>
    <w:rsid w:val="00AF69DC"/>
    <w:rsid w:val="00B17369"/>
    <w:rsid w:val="00B47612"/>
    <w:rsid w:val="00B5050F"/>
    <w:rsid w:val="00B5555D"/>
    <w:rsid w:val="00B67CB5"/>
    <w:rsid w:val="00B76446"/>
    <w:rsid w:val="00B87519"/>
    <w:rsid w:val="00BA2BA0"/>
    <w:rsid w:val="00BB0140"/>
    <w:rsid w:val="00BB05F9"/>
    <w:rsid w:val="00BB2F19"/>
    <w:rsid w:val="00BB46EB"/>
    <w:rsid w:val="00BB5238"/>
    <w:rsid w:val="00BC2691"/>
    <w:rsid w:val="00BD48B7"/>
    <w:rsid w:val="00BD7E9C"/>
    <w:rsid w:val="00BE487C"/>
    <w:rsid w:val="00C05D29"/>
    <w:rsid w:val="00C0619A"/>
    <w:rsid w:val="00C06C72"/>
    <w:rsid w:val="00C134E8"/>
    <w:rsid w:val="00C24EDA"/>
    <w:rsid w:val="00C25257"/>
    <w:rsid w:val="00C40958"/>
    <w:rsid w:val="00C454AC"/>
    <w:rsid w:val="00C645AA"/>
    <w:rsid w:val="00C669D0"/>
    <w:rsid w:val="00C7268B"/>
    <w:rsid w:val="00C8091E"/>
    <w:rsid w:val="00C8111B"/>
    <w:rsid w:val="00CB28C7"/>
    <w:rsid w:val="00CC207B"/>
    <w:rsid w:val="00CC5B4B"/>
    <w:rsid w:val="00CD3B6E"/>
    <w:rsid w:val="00CD57F1"/>
    <w:rsid w:val="00CE0353"/>
    <w:rsid w:val="00CE270C"/>
    <w:rsid w:val="00CE3748"/>
    <w:rsid w:val="00D00683"/>
    <w:rsid w:val="00D02E6A"/>
    <w:rsid w:val="00D034E6"/>
    <w:rsid w:val="00D16BCE"/>
    <w:rsid w:val="00D17245"/>
    <w:rsid w:val="00D23396"/>
    <w:rsid w:val="00D234A9"/>
    <w:rsid w:val="00D2532B"/>
    <w:rsid w:val="00D32066"/>
    <w:rsid w:val="00D323A7"/>
    <w:rsid w:val="00D32F8A"/>
    <w:rsid w:val="00D3444B"/>
    <w:rsid w:val="00D371B1"/>
    <w:rsid w:val="00D41BD8"/>
    <w:rsid w:val="00D4452C"/>
    <w:rsid w:val="00D54B18"/>
    <w:rsid w:val="00D67F62"/>
    <w:rsid w:val="00D71FD6"/>
    <w:rsid w:val="00D77D45"/>
    <w:rsid w:val="00D80455"/>
    <w:rsid w:val="00D86ADE"/>
    <w:rsid w:val="00D8752E"/>
    <w:rsid w:val="00D972C2"/>
    <w:rsid w:val="00DD1D4E"/>
    <w:rsid w:val="00DD2F3A"/>
    <w:rsid w:val="00DE1E02"/>
    <w:rsid w:val="00DE3CFA"/>
    <w:rsid w:val="00DF1D5A"/>
    <w:rsid w:val="00E31682"/>
    <w:rsid w:val="00E37B50"/>
    <w:rsid w:val="00E477D5"/>
    <w:rsid w:val="00E5086B"/>
    <w:rsid w:val="00E5304B"/>
    <w:rsid w:val="00E6128A"/>
    <w:rsid w:val="00E65C5C"/>
    <w:rsid w:val="00E665C3"/>
    <w:rsid w:val="00E772B5"/>
    <w:rsid w:val="00E82100"/>
    <w:rsid w:val="00E92F44"/>
    <w:rsid w:val="00EA1BAA"/>
    <w:rsid w:val="00EA6B59"/>
    <w:rsid w:val="00EA72D1"/>
    <w:rsid w:val="00EA7575"/>
    <w:rsid w:val="00EB0749"/>
    <w:rsid w:val="00EB22B8"/>
    <w:rsid w:val="00EB56CD"/>
    <w:rsid w:val="00ED1C25"/>
    <w:rsid w:val="00EF0EBC"/>
    <w:rsid w:val="00EF3AF5"/>
    <w:rsid w:val="00F01094"/>
    <w:rsid w:val="00F100BF"/>
    <w:rsid w:val="00F156D3"/>
    <w:rsid w:val="00F17E5A"/>
    <w:rsid w:val="00F202CB"/>
    <w:rsid w:val="00F25A3A"/>
    <w:rsid w:val="00F30703"/>
    <w:rsid w:val="00F32667"/>
    <w:rsid w:val="00F35F5D"/>
    <w:rsid w:val="00F4150D"/>
    <w:rsid w:val="00F44DAA"/>
    <w:rsid w:val="00F45828"/>
    <w:rsid w:val="00F75B6A"/>
    <w:rsid w:val="00F77466"/>
    <w:rsid w:val="00F80DCF"/>
    <w:rsid w:val="00F81622"/>
    <w:rsid w:val="00F83A26"/>
    <w:rsid w:val="00F85CEF"/>
    <w:rsid w:val="00F86B84"/>
    <w:rsid w:val="00FA7913"/>
    <w:rsid w:val="00FC1DDA"/>
    <w:rsid w:val="00FC47B1"/>
    <w:rsid w:val="00FD03F5"/>
    <w:rsid w:val="00FD0C9B"/>
    <w:rsid w:val="00FE0F4D"/>
    <w:rsid w:val="00FE43B0"/>
    <w:rsid w:val="00FE7CC3"/>
    <w:rsid w:val="00FF0BB1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E37A"/>
  <w15:chartTrackingRefBased/>
  <w15:docId w15:val="{0217D2A9-97CF-407B-9C26-0305EDBC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0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06F0B"/>
    <w:pPr>
      <w:keepNext/>
      <w:keepLines/>
      <w:spacing w:before="480" w:after="0"/>
      <w:outlineLvl w:val="0"/>
    </w:pPr>
    <w:rPr>
      <w:rFonts w:ascii="Sakkal Majalla" w:eastAsiaTheme="majorEastAsia" w:hAnsi="Sakkal Majalla" w:cstheme="majorBidi"/>
      <w:b/>
      <w:bCs/>
      <w:color w:val="2F5496" w:themeColor="accent1" w:themeShade="BF"/>
      <w:sz w:val="3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F0B"/>
    <w:rPr>
      <w:rFonts w:ascii="Sakkal Majalla" w:eastAsiaTheme="majorEastAsia" w:hAnsi="Sakkal Majalla" w:cstheme="majorBidi"/>
      <w:b/>
      <w:bCs/>
      <w:color w:val="2F5496" w:themeColor="accent1" w:themeShade="BF"/>
      <w:sz w:val="36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506F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6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06F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lectionshareable">
    <w:name w:val="selectionshareable"/>
    <w:basedOn w:val="Normal"/>
    <w:rsid w:val="00B4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4761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F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414"/>
  </w:style>
  <w:style w:type="paragraph" w:styleId="Pieddepage">
    <w:name w:val="footer"/>
    <w:basedOn w:val="Normal"/>
    <w:link w:val="PieddepageCar"/>
    <w:uiPriority w:val="99"/>
    <w:unhideWhenUsed/>
    <w:rsid w:val="007F44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414"/>
  </w:style>
  <w:style w:type="paragraph" w:styleId="Textedebulles">
    <w:name w:val="Balloon Text"/>
    <w:basedOn w:val="Normal"/>
    <w:link w:val="TextedebullesCar"/>
    <w:uiPriority w:val="99"/>
    <w:semiHidden/>
    <w:unhideWhenUsed/>
    <w:rsid w:val="0063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253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657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57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57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57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57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1881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64</cp:revision>
  <cp:lastPrinted>2022-07-20T10:29:00Z</cp:lastPrinted>
  <dcterms:created xsi:type="dcterms:W3CDTF">2022-12-07T10:12:00Z</dcterms:created>
  <dcterms:modified xsi:type="dcterms:W3CDTF">2022-12-07T21:34:00Z</dcterms:modified>
</cp:coreProperties>
</file>